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F5AF294">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48B40B6A" w:rsidR="004A500C" w:rsidRPr="00064EBC" w:rsidRDefault="00500952" w:rsidP="00CA2C5C">
            <w:pPr>
              <w:rPr>
                <w:b/>
                <w:i/>
              </w:rPr>
            </w:pPr>
            <w:r>
              <w:rPr>
                <w:b/>
              </w:rPr>
              <w:t>Land-use decision support tools technical review</w:t>
            </w:r>
          </w:p>
        </w:tc>
      </w:tr>
      <w:tr w:rsidR="004A500C" w:rsidRPr="00064EBC" w14:paraId="314E4760" w14:textId="77777777" w:rsidTr="0F5AF294">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D4CCF7C" w:rsidR="004A500C" w:rsidRPr="00263EFB" w:rsidRDefault="00263EFB" w:rsidP="00CA2C5C">
            <w:pPr>
              <w:rPr>
                <w:b/>
                <w:bCs/>
              </w:rPr>
            </w:pPr>
            <w:r w:rsidRPr="00263EFB">
              <w:rPr>
                <w:b/>
                <w:bCs/>
              </w:rPr>
              <w:t>Tues</w:t>
            </w:r>
            <w:r w:rsidR="008E03A1" w:rsidRPr="00263EFB">
              <w:rPr>
                <w:b/>
                <w:bCs/>
              </w:rPr>
              <w:t>day</w:t>
            </w:r>
            <w:r w:rsidR="00500952" w:rsidRPr="00263EFB">
              <w:rPr>
                <w:b/>
                <w:bCs/>
              </w:rPr>
              <w:t xml:space="preserve"> </w:t>
            </w:r>
            <w:r w:rsidR="3F70EEA6" w:rsidRPr="00263EFB">
              <w:rPr>
                <w:b/>
                <w:bCs/>
              </w:rPr>
              <w:t>8</w:t>
            </w:r>
            <w:r w:rsidR="00500952" w:rsidRPr="00263EFB">
              <w:rPr>
                <w:b/>
                <w:bCs/>
                <w:vertAlign w:val="superscript"/>
              </w:rPr>
              <w:t>th</w:t>
            </w:r>
            <w:r w:rsidR="00500952" w:rsidRPr="00263EFB">
              <w:rPr>
                <w:b/>
                <w:bCs/>
              </w:rPr>
              <w:t xml:space="preserve"> </w:t>
            </w:r>
            <w:r w:rsidR="17FF2DF5" w:rsidRPr="00263EFB">
              <w:rPr>
                <w:b/>
                <w:bCs/>
              </w:rPr>
              <w:t>January</w:t>
            </w:r>
            <w:r w:rsidR="00500952" w:rsidRPr="00263EFB">
              <w:rPr>
                <w:b/>
                <w:bCs/>
              </w:rPr>
              <w:t xml:space="preserve"> 202</w:t>
            </w:r>
            <w:r w:rsidR="2154CA63" w:rsidRPr="00263EFB">
              <w:rPr>
                <w:b/>
                <w:bCs/>
              </w:rPr>
              <w:t>4</w:t>
            </w:r>
            <w:r w:rsidR="008E03A1" w:rsidRPr="00263EFB">
              <w:rPr>
                <w:b/>
                <w:bCs/>
              </w:rPr>
              <w:t>@ 16:00 GMT</w:t>
            </w:r>
          </w:p>
        </w:tc>
      </w:tr>
      <w:tr w:rsidR="004A500C" w:rsidRPr="00064EBC" w14:paraId="66562080" w14:textId="77777777" w:rsidTr="0F5AF294">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7BF38FD1" w:rsidR="004A500C" w:rsidRPr="00263EFB" w:rsidRDefault="00612873" w:rsidP="00CA2C5C">
            <w:pPr>
              <w:rPr>
                <w:b/>
                <w:bCs/>
                <w:highlight w:val="yellow"/>
              </w:rPr>
            </w:pPr>
            <w:r w:rsidRPr="00263EFB">
              <w:rPr>
                <w:b/>
                <w:bCs/>
              </w:rPr>
              <w:t>C23-</w:t>
            </w:r>
            <w:r w:rsidR="008E03A1" w:rsidRPr="00263EFB">
              <w:rPr>
                <w:b/>
                <w:bCs/>
              </w:rPr>
              <w:t>0607-</w:t>
            </w:r>
            <w:r w:rsidR="00263EFB" w:rsidRPr="00263EFB">
              <w:rPr>
                <w:b/>
                <w:bCs/>
              </w:rPr>
              <w:t>1845</w:t>
            </w:r>
          </w:p>
        </w:tc>
      </w:tr>
      <w:tr w:rsidR="004A500C" w:rsidRPr="00064EBC" w14:paraId="29705F66" w14:textId="77777777" w:rsidTr="0F5AF294">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429ED899" w:rsidR="004A500C" w:rsidRPr="00880CFB" w:rsidRDefault="004A500C" w:rsidP="00CA2C5C">
            <w:r>
              <w:t xml:space="preserve">PLEASE DO NOT SEND </w:t>
            </w:r>
            <w:r w:rsidR="007536AC">
              <w:t>BIDS</w:t>
            </w:r>
            <w:r>
              <w:t xml:space="preserve"> DIRECTLY TO</w:t>
            </w:r>
            <w:r w:rsidR="0062560E">
              <w:t xml:space="preserve"> (</w:t>
            </w:r>
            <w:r w:rsidR="00500952">
              <w:t>Jo Hawker</w:t>
            </w:r>
            <w:r w:rsidR="0062560E">
              <w:t>)</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F5AF294">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20A370F7" w:rsidR="004A500C" w:rsidRPr="00064EBC" w:rsidRDefault="6C932526" w:rsidP="004A500C">
            <w:pPr>
              <w:contextualSpacing/>
            </w:pPr>
            <w:r>
              <w:t>Telephone: 01733 866894</w:t>
            </w:r>
          </w:p>
        </w:tc>
      </w:tr>
      <w:tr w:rsidR="004A500C" w:rsidRPr="00064EBC" w:rsidDel="00872424" w14:paraId="55790ABB" w14:textId="77777777" w:rsidTr="0F5AF294">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F5AF294">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4167FDB3" w:rsidR="004A500C" w:rsidRPr="00064EBC" w:rsidRDefault="00DE2037" w:rsidP="00CA2C5C">
            <w:r>
              <w:t>12</w:t>
            </w:r>
            <w:r w:rsidRPr="00DE2037">
              <w:rPr>
                <w:vertAlign w:val="superscript"/>
              </w:rPr>
              <w:t>th</w:t>
            </w:r>
            <w:r w:rsidR="00500952">
              <w:t xml:space="preserve"> January 2024</w:t>
            </w:r>
          </w:p>
        </w:tc>
      </w:tr>
      <w:tr w:rsidR="004A500C" w:rsidRPr="00064EBC" w14:paraId="64B653D4" w14:textId="77777777" w:rsidTr="0F5AF294">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83E4411" w:rsidR="004A500C" w:rsidRPr="008C3197" w:rsidRDefault="00500952" w:rsidP="00CA2C5C">
            <w:r>
              <w:t>31</w:t>
            </w:r>
            <w:r w:rsidRPr="00500952">
              <w:rPr>
                <w:vertAlign w:val="superscript"/>
              </w:rPr>
              <w:t>st</w:t>
            </w:r>
            <w:r>
              <w:t xml:space="preserve"> March 2024</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62ED25AC" w:rsidR="004A500C" w:rsidRPr="004A5F57" w:rsidRDefault="003C47D5" w:rsidP="004A500C">
      <w:pPr>
        <w:rPr>
          <w:b/>
          <w:i/>
          <w:kern w:val="32"/>
          <w:sz w:val="32"/>
          <w:szCs w:val="32"/>
        </w:rPr>
      </w:pPr>
      <w:r w:rsidRPr="003C47D5">
        <w:rPr>
          <w:b/>
          <w:kern w:val="32"/>
          <w:sz w:val="32"/>
          <w:szCs w:val="32"/>
        </w:rPr>
        <w:lastRenderedPageBreak/>
        <w:t>Land-use decision support tools technical review</w:t>
      </w:r>
      <w:r w:rsidRPr="003C47D5">
        <w:rPr>
          <w:b/>
          <w:i/>
          <w:kern w:val="32"/>
          <w:sz w:val="32"/>
          <w:szCs w:val="32"/>
        </w:rPr>
        <w:t xml:space="preserve"> </w:t>
      </w:r>
    </w:p>
    <w:sdt>
      <w:sdtPr>
        <w:id w:val="1998543516"/>
        <w:docPartObj>
          <w:docPartGallery w:val="Table of Contents"/>
          <w:docPartUnique/>
        </w:docPartObj>
      </w:sdtPr>
      <w:sdtEndPr/>
      <w:sdtContent>
        <w:p w14:paraId="02E50594" w14:textId="77777777" w:rsidR="004A500C" w:rsidRDefault="004A500C" w:rsidP="17497867">
          <w:pPr>
            <w:pStyle w:val="BodyText"/>
            <w:rPr>
              <w:b/>
              <w:bCs/>
            </w:rPr>
          </w:pPr>
          <w:r w:rsidRPr="17497867">
            <w:rPr>
              <w:b/>
              <w:bCs/>
            </w:rPr>
            <w:t>Contents</w:t>
          </w:r>
        </w:p>
        <w:p w14:paraId="1E90D25C" w14:textId="34D4BB63" w:rsidR="00FC35B1" w:rsidRDefault="00FC35B1" w:rsidP="17497867">
          <w:pPr>
            <w:pStyle w:val="TOC2"/>
            <w:tabs>
              <w:tab w:val="left" w:pos="660"/>
              <w:tab w:val="right" w:leader="dot" w:pos="9015"/>
            </w:tabs>
            <w:rPr>
              <w:rStyle w:val="Hyperlink"/>
              <w:noProof/>
              <w:kern w:val="2"/>
              <w14:ligatures w14:val="standardContextual"/>
            </w:rPr>
          </w:pPr>
          <w:r>
            <w:fldChar w:fldCharType="begin"/>
          </w:r>
          <w:r w:rsidR="00775022">
            <w:instrText>TOC \o "1-2" \h \z \u</w:instrText>
          </w:r>
          <w:r>
            <w:fldChar w:fldCharType="separate"/>
          </w:r>
          <w:hyperlink w:anchor="_Toc1353130189">
            <w:r w:rsidR="17497867" w:rsidRPr="17497867">
              <w:rPr>
                <w:rStyle w:val="Hyperlink"/>
              </w:rPr>
              <w:t>1.</w:t>
            </w:r>
            <w:r w:rsidR="00775022">
              <w:tab/>
            </w:r>
            <w:r w:rsidR="17497867" w:rsidRPr="17497867">
              <w:rPr>
                <w:rStyle w:val="Hyperlink"/>
              </w:rPr>
              <w:t>Joint Nature Conservation Committee</w:t>
            </w:r>
            <w:r w:rsidR="00775022">
              <w:tab/>
            </w:r>
            <w:r w:rsidR="00775022">
              <w:fldChar w:fldCharType="begin"/>
            </w:r>
            <w:r w:rsidR="00775022">
              <w:instrText>PAGEREF _Toc1353130189 \h</w:instrText>
            </w:r>
            <w:r w:rsidR="00775022">
              <w:fldChar w:fldCharType="separate"/>
            </w:r>
            <w:r w:rsidR="17497867" w:rsidRPr="17497867">
              <w:rPr>
                <w:rStyle w:val="Hyperlink"/>
              </w:rPr>
              <w:t>2</w:t>
            </w:r>
            <w:r w:rsidR="00775022">
              <w:fldChar w:fldCharType="end"/>
            </w:r>
          </w:hyperlink>
        </w:p>
        <w:p w14:paraId="34E2E0F9" w14:textId="48CB40E1" w:rsidR="00FC35B1" w:rsidRDefault="00263EFB" w:rsidP="17497867">
          <w:pPr>
            <w:pStyle w:val="TOC2"/>
            <w:tabs>
              <w:tab w:val="left" w:pos="660"/>
              <w:tab w:val="right" w:leader="dot" w:pos="9015"/>
            </w:tabs>
            <w:rPr>
              <w:rStyle w:val="Hyperlink"/>
              <w:noProof/>
              <w:kern w:val="2"/>
              <w14:ligatures w14:val="standardContextual"/>
            </w:rPr>
          </w:pPr>
          <w:hyperlink w:anchor="_Toc812644489">
            <w:r w:rsidR="17497867" w:rsidRPr="17497867">
              <w:rPr>
                <w:rStyle w:val="Hyperlink"/>
              </w:rPr>
              <w:t>2.</w:t>
            </w:r>
            <w:r w:rsidR="00FC35B1">
              <w:tab/>
            </w:r>
            <w:r w:rsidR="17497867" w:rsidRPr="17497867">
              <w:rPr>
                <w:rStyle w:val="Hyperlink"/>
              </w:rPr>
              <w:t>Project Aims</w:t>
            </w:r>
            <w:r w:rsidR="00FC35B1">
              <w:tab/>
            </w:r>
            <w:r w:rsidR="00FC35B1">
              <w:fldChar w:fldCharType="begin"/>
            </w:r>
            <w:r w:rsidR="00FC35B1">
              <w:instrText>PAGEREF _Toc812644489 \h</w:instrText>
            </w:r>
            <w:r w:rsidR="00FC35B1">
              <w:fldChar w:fldCharType="separate"/>
            </w:r>
            <w:r w:rsidR="17497867" w:rsidRPr="17497867">
              <w:rPr>
                <w:rStyle w:val="Hyperlink"/>
              </w:rPr>
              <w:t>3</w:t>
            </w:r>
            <w:r w:rsidR="00FC35B1">
              <w:fldChar w:fldCharType="end"/>
            </w:r>
          </w:hyperlink>
        </w:p>
        <w:p w14:paraId="7EDD8A38" w14:textId="6102D83D" w:rsidR="00FC35B1" w:rsidRDefault="00263EFB" w:rsidP="17497867">
          <w:pPr>
            <w:pStyle w:val="TOC2"/>
            <w:tabs>
              <w:tab w:val="left" w:pos="660"/>
              <w:tab w:val="right" w:leader="dot" w:pos="9015"/>
            </w:tabs>
            <w:rPr>
              <w:rStyle w:val="Hyperlink"/>
              <w:noProof/>
              <w:kern w:val="2"/>
              <w14:ligatures w14:val="standardContextual"/>
            </w:rPr>
          </w:pPr>
          <w:hyperlink w:anchor="_Toc846823032">
            <w:r w:rsidR="17497867" w:rsidRPr="17497867">
              <w:rPr>
                <w:rStyle w:val="Hyperlink"/>
              </w:rPr>
              <w:t>3.</w:t>
            </w:r>
            <w:r w:rsidR="00FC35B1">
              <w:tab/>
            </w:r>
            <w:r w:rsidR="17497867" w:rsidRPr="17497867">
              <w:rPr>
                <w:rStyle w:val="Hyperlink"/>
              </w:rPr>
              <w:t>Project Background</w:t>
            </w:r>
            <w:r w:rsidR="00FC35B1">
              <w:tab/>
            </w:r>
            <w:r w:rsidR="00FC35B1">
              <w:fldChar w:fldCharType="begin"/>
            </w:r>
            <w:r w:rsidR="00FC35B1">
              <w:instrText>PAGEREF _Toc846823032 \h</w:instrText>
            </w:r>
            <w:r w:rsidR="00FC35B1">
              <w:fldChar w:fldCharType="separate"/>
            </w:r>
            <w:r w:rsidR="17497867" w:rsidRPr="17497867">
              <w:rPr>
                <w:rStyle w:val="Hyperlink"/>
              </w:rPr>
              <w:t>3</w:t>
            </w:r>
            <w:r w:rsidR="00FC35B1">
              <w:fldChar w:fldCharType="end"/>
            </w:r>
          </w:hyperlink>
        </w:p>
        <w:p w14:paraId="140C776A" w14:textId="4E16FE66" w:rsidR="00FC35B1" w:rsidRDefault="00263EFB" w:rsidP="17497867">
          <w:pPr>
            <w:pStyle w:val="TOC2"/>
            <w:tabs>
              <w:tab w:val="left" w:pos="660"/>
              <w:tab w:val="right" w:leader="dot" w:pos="9015"/>
            </w:tabs>
            <w:rPr>
              <w:rStyle w:val="Hyperlink"/>
              <w:noProof/>
              <w:kern w:val="2"/>
              <w14:ligatures w14:val="standardContextual"/>
            </w:rPr>
          </w:pPr>
          <w:hyperlink w:anchor="_Toc1211425851">
            <w:r w:rsidR="17497867" w:rsidRPr="17497867">
              <w:rPr>
                <w:rStyle w:val="Hyperlink"/>
              </w:rPr>
              <w:t>4.</w:t>
            </w:r>
            <w:r w:rsidR="00FC35B1">
              <w:tab/>
            </w:r>
            <w:r w:rsidR="17497867" w:rsidRPr="17497867">
              <w:rPr>
                <w:rStyle w:val="Hyperlink"/>
              </w:rPr>
              <w:t>Project Objectives</w:t>
            </w:r>
            <w:r w:rsidR="00FC35B1">
              <w:tab/>
            </w:r>
            <w:r w:rsidR="00FC35B1">
              <w:fldChar w:fldCharType="begin"/>
            </w:r>
            <w:r w:rsidR="00FC35B1">
              <w:instrText>PAGEREF _Toc1211425851 \h</w:instrText>
            </w:r>
            <w:r w:rsidR="00FC35B1">
              <w:fldChar w:fldCharType="separate"/>
            </w:r>
            <w:r w:rsidR="17497867" w:rsidRPr="17497867">
              <w:rPr>
                <w:rStyle w:val="Hyperlink"/>
              </w:rPr>
              <w:t>3</w:t>
            </w:r>
            <w:r w:rsidR="00FC35B1">
              <w:fldChar w:fldCharType="end"/>
            </w:r>
          </w:hyperlink>
        </w:p>
        <w:p w14:paraId="3D4DD4BB" w14:textId="17580AE2" w:rsidR="00FC35B1" w:rsidRDefault="00263EFB" w:rsidP="17497867">
          <w:pPr>
            <w:pStyle w:val="TOC2"/>
            <w:tabs>
              <w:tab w:val="left" w:pos="660"/>
              <w:tab w:val="right" w:leader="dot" w:pos="9015"/>
            </w:tabs>
            <w:rPr>
              <w:rStyle w:val="Hyperlink"/>
              <w:noProof/>
              <w:kern w:val="2"/>
              <w14:ligatures w14:val="standardContextual"/>
            </w:rPr>
          </w:pPr>
          <w:hyperlink w:anchor="_Toc306778151">
            <w:r w:rsidR="17497867" w:rsidRPr="17497867">
              <w:rPr>
                <w:rStyle w:val="Hyperlink"/>
              </w:rPr>
              <w:t>5.</w:t>
            </w:r>
            <w:r w:rsidR="00FC35B1">
              <w:tab/>
            </w:r>
            <w:r w:rsidR="17497867" w:rsidRPr="17497867">
              <w:rPr>
                <w:rStyle w:val="Hyperlink"/>
              </w:rPr>
              <w:t>Project Objectives: Detailed Tasks</w:t>
            </w:r>
            <w:r w:rsidR="00FC35B1">
              <w:tab/>
            </w:r>
            <w:r w:rsidR="00FC35B1">
              <w:fldChar w:fldCharType="begin"/>
            </w:r>
            <w:r w:rsidR="00FC35B1">
              <w:instrText>PAGEREF _Toc306778151 \h</w:instrText>
            </w:r>
            <w:r w:rsidR="00FC35B1">
              <w:fldChar w:fldCharType="separate"/>
            </w:r>
            <w:r w:rsidR="17497867" w:rsidRPr="17497867">
              <w:rPr>
                <w:rStyle w:val="Hyperlink"/>
              </w:rPr>
              <w:t>4</w:t>
            </w:r>
            <w:r w:rsidR="00FC35B1">
              <w:fldChar w:fldCharType="end"/>
            </w:r>
          </w:hyperlink>
        </w:p>
        <w:p w14:paraId="6DE6DEC0" w14:textId="0CC37A82" w:rsidR="00FC35B1" w:rsidRDefault="00263EFB" w:rsidP="17497867">
          <w:pPr>
            <w:pStyle w:val="TOC2"/>
            <w:tabs>
              <w:tab w:val="left" w:pos="660"/>
              <w:tab w:val="right" w:leader="dot" w:pos="9015"/>
            </w:tabs>
            <w:rPr>
              <w:rStyle w:val="Hyperlink"/>
              <w:noProof/>
              <w:kern w:val="2"/>
              <w14:ligatures w14:val="standardContextual"/>
            </w:rPr>
          </w:pPr>
          <w:hyperlink w:anchor="_Toc1762295221">
            <w:r w:rsidR="17497867" w:rsidRPr="17497867">
              <w:rPr>
                <w:rStyle w:val="Hyperlink"/>
              </w:rPr>
              <w:t>6.</w:t>
            </w:r>
            <w:r w:rsidR="00FC35B1">
              <w:tab/>
            </w:r>
            <w:r w:rsidR="17497867" w:rsidRPr="17497867">
              <w:rPr>
                <w:rStyle w:val="Hyperlink"/>
              </w:rPr>
              <w:t>Outputs</w:t>
            </w:r>
            <w:r w:rsidR="00FC35B1">
              <w:tab/>
            </w:r>
            <w:r w:rsidR="00FC35B1">
              <w:fldChar w:fldCharType="begin"/>
            </w:r>
            <w:r w:rsidR="00FC35B1">
              <w:instrText>PAGEREF _Toc1762295221 \h</w:instrText>
            </w:r>
            <w:r w:rsidR="00FC35B1">
              <w:fldChar w:fldCharType="separate"/>
            </w:r>
            <w:r w:rsidR="17497867" w:rsidRPr="17497867">
              <w:rPr>
                <w:rStyle w:val="Hyperlink"/>
              </w:rPr>
              <w:t>5</w:t>
            </w:r>
            <w:r w:rsidR="00FC35B1">
              <w:fldChar w:fldCharType="end"/>
            </w:r>
          </w:hyperlink>
        </w:p>
        <w:p w14:paraId="4CFC5D44" w14:textId="046F8830" w:rsidR="00FC35B1" w:rsidRDefault="00263EFB" w:rsidP="17497867">
          <w:pPr>
            <w:pStyle w:val="TOC2"/>
            <w:tabs>
              <w:tab w:val="left" w:pos="660"/>
              <w:tab w:val="right" w:leader="dot" w:pos="9015"/>
            </w:tabs>
            <w:rPr>
              <w:rStyle w:val="Hyperlink"/>
              <w:noProof/>
              <w:kern w:val="2"/>
              <w14:ligatures w14:val="standardContextual"/>
            </w:rPr>
          </w:pPr>
          <w:hyperlink w:anchor="_Toc1739118783">
            <w:r w:rsidR="17497867" w:rsidRPr="17497867">
              <w:rPr>
                <w:rStyle w:val="Hyperlink"/>
              </w:rPr>
              <w:t>7.</w:t>
            </w:r>
            <w:r w:rsidR="00FC35B1">
              <w:tab/>
            </w:r>
            <w:r w:rsidR="17497867" w:rsidRPr="17497867">
              <w:rPr>
                <w:rStyle w:val="Hyperlink"/>
              </w:rPr>
              <w:t>Product Specification</w:t>
            </w:r>
            <w:r w:rsidR="00FC35B1">
              <w:tab/>
            </w:r>
            <w:r w:rsidR="00FC35B1">
              <w:fldChar w:fldCharType="begin"/>
            </w:r>
            <w:r w:rsidR="00FC35B1">
              <w:instrText>PAGEREF _Toc1739118783 \h</w:instrText>
            </w:r>
            <w:r w:rsidR="00FC35B1">
              <w:fldChar w:fldCharType="separate"/>
            </w:r>
            <w:r w:rsidR="17497867" w:rsidRPr="17497867">
              <w:rPr>
                <w:rStyle w:val="Hyperlink"/>
              </w:rPr>
              <w:t>5</w:t>
            </w:r>
            <w:r w:rsidR="00FC35B1">
              <w:fldChar w:fldCharType="end"/>
            </w:r>
          </w:hyperlink>
        </w:p>
        <w:p w14:paraId="0892DABD" w14:textId="10152B71" w:rsidR="00FC35B1" w:rsidRDefault="00263EFB" w:rsidP="17497867">
          <w:pPr>
            <w:pStyle w:val="TOC2"/>
            <w:tabs>
              <w:tab w:val="left" w:pos="660"/>
              <w:tab w:val="right" w:leader="dot" w:pos="9015"/>
            </w:tabs>
            <w:rPr>
              <w:rStyle w:val="Hyperlink"/>
              <w:noProof/>
              <w:kern w:val="2"/>
              <w14:ligatures w14:val="standardContextual"/>
            </w:rPr>
          </w:pPr>
          <w:hyperlink w:anchor="_Toc988082723">
            <w:r w:rsidR="17497867" w:rsidRPr="17497867">
              <w:rPr>
                <w:rStyle w:val="Hyperlink"/>
              </w:rPr>
              <w:t>8.</w:t>
            </w:r>
            <w:r w:rsidR="00FC35B1">
              <w:tab/>
            </w:r>
            <w:r w:rsidR="17497867" w:rsidRPr="17497867">
              <w:rPr>
                <w:rStyle w:val="Hyperlink"/>
              </w:rPr>
              <w:t>Timescale</w:t>
            </w:r>
            <w:r w:rsidR="00FC35B1">
              <w:tab/>
            </w:r>
            <w:r w:rsidR="00FC35B1">
              <w:fldChar w:fldCharType="begin"/>
            </w:r>
            <w:r w:rsidR="00FC35B1">
              <w:instrText>PAGEREF _Toc988082723 \h</w:instrText>
            </w:r>
            <w:r w:rsidR="00FC35B1">
              <w:fldChar w:fldCharType="separate"/>
            </w:r>
            <w:r w:rsidR="17497867" w:rsidRPr="17497867">
              <w:rPr>
                <w:rStyle w:val="Hyperlink"/>
              </w:rPr>
              <w:t>5</w:t>
            </w:r>
            <w:r w:rsidR="00FC35B1">
              <w:fldChar w:fldCharType="end"/>
            </w:r>
          </w:hyperlink>
        </w:p>
        <w:p w14:paraId="04DE40C2" w14:textId="3400A1F2" w:rsidR="00FC35B1" w:rsidRDefault="00263EFB" w:rsidP="17497867">
          <w:pPr>
            <w:pStyle w:val="TOC2"/>
            <w:tabs>
              <w:tab w:val="left" w:pos="660"/>
              <w:tab w:val="right" w:leader="dot" w:pos="9015"/>
            </w:tabs>
            <w:rPr>
              <w:rStyle w:val="Hyperlink"/>
              <w:noProof/>
              <w:kern w:val="2"/>
              <w14:ligatures w14:val="standardContextual"/>
            </w:rPr>
          </w:pPr>
          <w:hyperlink w:anchor="_Toc1350031508">
            <w:r w:rsidR="17497867" w:rsidRPr="17497867">
              <w:rPr>
                <w:rStyle w:val="Hyperlink"/>
              </w:rPr>
              <w:t>9.</w:t>
            </w:r>
            <w:r w:rsidR="00FC35B1">
              <w:tab/>
            </w:r>
            <w:r w:rsidR="17497867" w:rsidRPr="17497867">
              <w:rPr>
                <w:rStyle w:val="Hyperlink"/>
              </w:rPr>
              <w:t>Health and Safety</w:t>
            </w:r>
            <w:r w:rsidR="00FC35B1">
              <w:tab/>
            </w:r>
            <w:r w:rsidR="00FC35B1">
              <w:fldChar w:fldCharType="begin"/>
            </w:r>
            <w:r w:rsidR="00FC35B1">
              <w:instrText>PAGEREF _Toc1350031508 \h</w:instrText>
            </w:r>
            <w:r w:rsidR="00FC35B1">
              <w:fldChar w:fldCharType="separate"/>
            </w:r>
            <w:r w:rsidR="17497867" w:rsidRPr="17497867">
              <w:rPr>
                <w:rStyle w:val="Hyperlink"/>
              </w:rPr>
              <w:t>6</w:t>
            </w:r>
            <w:r w:rsidR="00FC35B1">
              <w:fldChar w:fldCharType="end"/>
            </w:r>
          </w:hyperlink>
        </w:p>
        <w:p w14:paraId="5D66F983" w14:textId="21A6564B" w:rsidR="00FC35B1" w:rsidRDefault="00263EFB" w:rsidP="17497867">
          <w:pPr>
            <w:pStyle w:val="TOC2"/>
            <w:tabs>
              <w:tab w:val="left" w:pos="660"/>
              <w:tab w:val="right" w:leader="dot" w:pos="9015"/>
            </w:tabs>
            <w:rPr>
              <w:rStyle w:val="Hyperlink"/>
              <w:noProof/>
              <w:kern w:val="2"/>
              <w14:ligatures w14:val="standardContextual"/>
            </w:rPr>
          </w:pPr>
          <w:hyperlink w:anchor="_Toc2028868876">
            <w:r w:rsidR="17497867" w:rsidRPr="17497867">
              <w:rPr>
                <w:rStyle w:val="Hyperlink"/>
              </w:rPr>
              <w:t>10.</w:t>
            </w:r>
            <w:r w:rsidR="00FC35B1">
              <w:tab/>
            </w:r>
            <w:r w:rsidR="17497867" w:rsidRPr="17497867">
              <w:rPr>
                <w:rStyle w:val="Hyperlink"/>
              </w:rPr>
              <w:t>Project Management</w:t>
            </w:r>
            <w:r w:rsidR="00FC35B1">
              <w:tab/>
            </w:r>
            <w:r w:rsidR="00FC35B1">
              <w:fldChar w:fldCharType="begin"/>
            </w:r>
            <w:r w:rsidR="00FC35B1">
              <w:instrText>PAGEREF _Toc2028868876 \h</w:instrText>
            </w:r>
            <w:r w:rsidR="00FC35B1">
              <w:fldChar w:fldCharType="separate"/>
            </w:r>
            <w:r w:rsidR="17497867" w:rsidRPr="17497867">
              <w:rPr>
                <w:rStyle w:val="Hyperlink"/>
              </w:rPr>
              <w:t>6</w:t>
            </w:r>
            <w:r w:rsidR="00FC35B1">
              <w:fldChar w:fldCharType="end"/>
            </w:r>
          </w:hyperlink>
        </w:p>
        <w:p w14:paraId="527F08C8" w14:textId="48D81370" w:rsidR="00FC35B1" w:rsidRDefault="00263EFB" w:rsidP="17497867">
          <w:pPr>
            <w:pStyle w:val="TOC2"/>
            <w:tabs>
              <w:tab w:val="left" w:pos="660"/>
              <w:tab w:val="right" w:leader="dot" w:pos="9015"/>
            </w:tabs>
            <w:rPr>
              <w:rStyle w:val="Hyperlink"/>
              <w:noProof/>
              <w:kern w:val="2"/>
              <w14:ligatures w14:val="standardContextual"/>
            </w:rPr>
          </w:pPr>
          <w:hyperlink w:anchor="_Toc1426835332">
            <w:r w:rsidR="17497867" w:rsidRPr="17497867">
              <w:rPr>
                <w:rStyle w:val="Hyperlink"/>
              </w:rPr>
              <w:t>11.</w:t>
            </w:r>
            <w:r w:rsidR="00FC35B1">
              <w:tab/>
            </w:r>
            <w:r w:rsidR="17497867" w:rsidRPr="17497867">
              <w:rPr>
                <w:rStyle w:val="Hyperlink"/>
              </w:rPr>
              <w:t>Instructions for Bid Submission</w:t>
            </w:r>
            <w:r w:rsidR="00FC35B1">
              <w:tab/>
            </w:r>
            <w:r w:rsidR="00FC35B1">
              <w:fldChar w:fldCharType="begin"/>
            </w:r>
            <w:r w:rsidR="00FC35B1">
              <w:instrText>PAGEREF _Toc1426835332 \h</w:instrText>
            </w:r>
            <w:r w:rsidR="00FC35B1">
              <w:fldChar w:fldCharType="separate"/>
            </w:r>
            <w:r w:rsidR="17497867" w:rsidRPr="17497867">
              <w:rPr>
                <w:rStyle w:val="Hyperlink"/>
              </w:rPr>
              <w:t>6</w:t>
            </w:r>
            <w:r w:rsidR="00FC35B1">
              <w:fldChar w:fldCharType="end"/>
            </w:r>
          </w:hyperlink>
        </w:p>
        <w:p w14:paraId="6E80B399" w14:textId="6636EADB" w:rsidR="00FC35B1" w:rsidRDefault="00263EFB" w:rsidP="17497867">
          <w:pPr>
            <w:pStyle w:val="TOC2"/>
            <w:tabs>
              <w:tab w:val="left" w:pos="660"/>
              <w:tab w:val="right" w:leader="dot" w:pos="9015"/>
            </w:tabs>
            <w:rPr>
              <w:rStyle w:val="Hyperlink"/>
              <w:noProof/>
              <w:kern w:val="2"/>
              <w14:ligatures w14:val="standardContextual"/>
            </w:rPr>
          </w:pPr>
          <w:hyperlink w:anchor="_Toc1258073036">
            <w:r w:rsidR="17497867" w:rsidRPr="17497867">
              <w:rPr>
                <w:rStyle w:val="Hyperlink"/>
              </w:rPr>
              <w:t>12.</w:t>
            </w:r>
            <w:r w:rsidR="00FC35B1">
              <w:tab/>
            </w:r>
            <w:r w:rsidR="17497867" w:rsidRPr="17497867">
              <w:rPr>
                <w:rStyle w:val="Hyperlink"/>
              </w:rPr>
              <w:t>Evaluation Criteria</w:t>
            </w:r>
            <w:r w:rsidR="00FC35B1">
              <w:tab/>
            </w:r>
            <w:r w:rsidR="00FC35B1">
              <w:fldChar w:fldCharType="begin"/>
            </w:r>
            <w:r w:rsidR="00FC35B1">
              <w:instrText>PAGEREF _Toc1258073036 \h</w:instrText>
            </w:r>
            <w:r w:rsidR="00FC35B1">
              <w:fldChar w:fldCharType="separate"/>
            </w:r>
            <w:r w:rsidR="17497867" w:rsidRPr="17497867">
              <w:rPr>
                <w:rStyle w:val="Hyperlink"/>
              </w:rPr>
              <w:t>8</w:t>
            </w:r>
            <w:r w:rsidR="00FC35B1">
              <w:fldChar w:fldCharType="end"/>
            </w:r>
          </w:hyperlink>
        </w:p>
        <w:p w14:paraId="5A76F7B5" w14:textId="2A4F2F45" w:rsidR="00FC35B1" w:rsidRDefault="00263EFB" w:rsidP="17497867">
          <w:pPr>
            <w:pStyle w:val="TOC2"/>
            <w:tabs>
              <w:tab w:val="left" w:pos="660"/>
              <w:tab w:val="right" w:leader="dot" w:pos="9015"/>
            </w:tabs>
            <w:rPr>
              <w:rStyle w:val="Hyperlink"/>
              <w:noProof/>
              <w:kern w:val="2"/>
              <w14:ligatures w14:val="standardContextual"/>
            </w:rPr>
          </w:pPr>
          <w:hyperlink w:anchor="_Toc1809697684">
            <w:r w:rsidR="17497867" w:rsidRPr="17497867">
              <w:rPr>
                <w:rStyle w:val="Hyperlink"/>
              </w:rPr>
              <w:t>13.</w:t>
            </w:r>
            <w:r w:rsidR="00FC35B1">
              <w:tab/>
            </w:r>
            <w:r w:rsidR="17497867" w:rsidRPr="17497867">
              <w:rPr>
                <w:rStyle w:val="Hyperlink"/>
              </w:rPr>
              <w:t>Payment</w:t>
            </w:r>
            <w:r w:rsidR="00FC35B1">
              <w:tab/>
            </w:r>
            <w:r w:rsidR="00FC35B1">
              <w:fldChar w:fldCharType="begin"/>
            </w:r>
            <w:r w:rsidR="00FC35B1">
              <w:instrText>PAGEREF _Toc1809697684 \h</w:instrText>
            </w:r>
            <w:r w:rsidR="00FC35B1">
              <w:fldChar w:fldCharType="separate"/>
            </w:r>
            <w:r w:rsidR="17497867" w:rsidRPr="17497867">
              <w:rPr>
                <w:rStyle w:val="Hyperlink"/>
              </w:rPr>
              <w:t>9</w:t>
            </w:r>
            <w:r w:rsidR="00FC35B1">
              <w:fldChar w:fldCharType="end"/>
            </w:r>
          </w:hyperlink>
        </w:p>
        <w:p w14:paraId="2109AFCD" w14:textId="0B6A014F" w:rsidR="00FC35B1" w:rsidRDefault="00263EFB" w:rsidP="17497867">
          <w:pPr>
            <w:pStyle w:val="TOC2"/>
            <w:tabs>
              <w:tab w:val="left" w:pos="660"/>
              <w:tab w:val="right" w:leader="dot" w:pos="9015"/>
            </w:tabs>
            <w:rPr>
              <w:rStyle w:val="Hyperlink"/>
              <w:noProof/>
              <w:kern w:val="2"/>
              <w14:ligatures w14:val="standardContextual"/>
            </w:rPr>
          </w:pPr>
          <w:hyperlink w:anchor="_Toc702063729">
            <w:r w:rsidR="17497867" w:rsidRPr="17497867">
              <w:rPr>
                <w:rStyle w:val="Hyperlink"/>
              </w:rPr>
              <w:t>14.</w:t>
            </w:r>
            <w:r w:rsidR="00FC35B1">
              <w:tab/>
            </w:r>
            <w:r w:rsidR="17497867" w:rsidRPr="17497867">
              <w:rPr>
                <w:rStyle w:val="Hyperlink"/>
              </w:rPr>
              <w:t>Additional Requirements</w:t>
            </w:r>
            <w:r w:rsidR="00FC35B1">
              <w:tab/>
            </w:r>
            <w:r w:rsidR="00FC35B1">
              <w:fldChar w:fldCharType="begin"/>
            </w:r>
            <w:r w:rsidR="00FC35B1">
              <w:instrText>PAGEREF _Toc702063729 \h</w:instrText>
            </w:r>
            <w:r w:rsidR="00FC35B1">
              <w:fldChar w:fldCharType="separate"/>
            </w:r>
            <w:r w:rsidR="17497867" w:rsidRPr="17497867">
              <w:rPr>
                <w:rStyle w:val="Hyperlink"/>
              </w:rPr>
              <w:t>9</w:t>
            </w:r>
            <w:r w:rsidR="00FC35B1">
              <w:fldChar w:fldCharType="end"/>
            </w:r>
          </w:hyperlink>
          <w:r w:rsidR="00FC35B1">
            <w:fldChar w:fldCharType="end"/>
          </w:r>
        </w:p>
      </w:sdtContent>
    </w:sdt>
    <w:p w14:paraId="4E33B5D8" w14:textId="36A87598" w:rsidR="004A500C" w:rsidRDefault="004A500C" w:rsidP="004A500C"/>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353130189"/>
      <w:r>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 xml:space="preserve">The Joint Nature Conservation Committee (JNCC) is the statutory adviser to the UK Government and devolved administrations on UK and international nature </w:t>
      </w:r>
      <w:proofErr w:type="gramStart"/>
      <w:r w:rsidRPr="00A40C73">
        <w:t>conservation</w:t>
      </w:r>
      <w:proofErr w:type="gramEnd"/>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proofErr w:type="gramStart"/>
      <w:r w:rsidR="00F1327C">
        <w:t xml:space="preserve">to </w:t>
      </w:r>
      <w:r>
        <w:t xml:space="preserve"> protect</w:t>
      </w:r>
      <w:proofErr w:type="gramEnd"/>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sidRPr="17497867">
        <w:rPr>
          <w:b w:val="0"/>
          <w:bCs w:val="0"/>
          <w:sz w:val="22"/>
          <w:szCs w:val="22"/>
        </w:rPr>
        <w:t xml:space="preserve"> </w:t>
      </w:r>
      <w:bookmarkStart w:id="12" w:name="_Toc812644489"/>
      <w:r w:rsidR="004A500C">
        <w:t>Project Aims</w:t>
      </w:r>
      <w:bookmarkEnd w:id="10"/>
      <w:bookmarkEnd w:id="11"/>
      <w:bookmarkEnd w:id="12"/>
    </w:p>
    <w:p w14:paraId="23223BCA" w14:textId="77777777" w:rsidR="00500952" w:rsidRDefault="00500952" w:rsidP="00500952">
      <w:pPr>
        <w:rPr>
          <w:rFonts w:eastAsia="Arial"/>
        </w:rPr>
      </w:pPr>
      <w:r>
        <w:t xml:space="preserve">JNCC aims to support </w:t>
      </w:r>
      <w:r>
        <w:rPr>
          <w:rStyle w:val="normaltextrun"/>
          <w:rFonts w:eastAsiaTheme="majorEastAsia"/>
        </w:rPr>
        <w:t>land-use decision-making</w:t>
      </w:r>
      <w:r>
        <w:t xml:space="preserve"> by enabling land managers to identify the ‘right thing to do in the right place.’</w:t>
      </w:r>
      <w:r>
        <w:rPr>
          <w:rFonts w:eastAsiaTheme="majorEastAsia"/>
        </w:rPr>
        <w:t xml:space="preserve"> </w:t>
      </w:r>
      <w:r>
        <w:rPr>
          <w:rFonts w:eastAsia="Arial"/>
          <w:color w:val="000000" w:themeColor="text1"/>
        </w:rPr>
        <w:t>Ultimately, the process will need to</w:t>
      </w:r>
      <w:r>
        <w:rPr>
          <w:rStyle w:val="normaltextrun"/>
          <w:rFonts w:eastAsiaTheme="majorEastAsia"/>
        </w:rPr>
        <w:t xml:space="preserve"> identify and compare suitable land-use interventions relevant to a given land parcel, </w:t>
      </w:r>
      <w:r>
        <w:t>which can</w:t>
      </w:r>
      <w:r>
        <w:rPr>
          <w:rStyle w:val="normaltextrun"/>
          <w:rFonts w:eastAsiaTheme="majorEastAsia"/>
        </w:rPr>
        <w:t xml:space="preserve"> deliver multiple environmental or ecosystem service benefits.</w:t>
      </w:r>
    </w:p>
    <w:p w14:paraId="0373F910" w14:textId="6880F538" w:rsidR="00500952" w:rsidRPr="00500952" w:rsidRDefault="00500952" w:rsidP="00500952">
      <w:r>
        <w:rPr>
          <w:rStyle w:val="normaltextrun"/>
          <w:rFonts w:eastAsiaTheme="majorEastAsia"/>
        </w:rPr>
        <w:t xml:space="preserve">The aim of this contract is to develop our understanding of the technical approaches used by existing land-use decision making tools to spatially prioritise or optimise interventions to achieve multiple environmental benefits. </w:t>
      </w:r>
      <w:r>
        <w:t xml:space="preserve">  </w:t>
      </w:r>
    </w:p>
    <w:p w14:paraId="6C5F5A76" w14:textId="77777777" w:rsidR="004A500C" w:rsidRDefault="004A500C" w:rsidP="004A500C">
      <w:pPr>
        <w:pStyle w:val="Heading2"/>
      </w:pPr>
      <w:bookmarkStart w:id="13" w:name="_Toc368410318"/>
      <w:bookmarkStart w:id="14" w:name="_Toc846823032"/>
      <w:r>
        <w:t>Project</w:t>
      </w:r>
      <w:bookmarkEnd w:id="13"/>
      <w:r>
        <w:t xml:space="preserve"> Background</w:t>
      </w:r>
      <w:bookmarkStart w:id="15" w:name="_Toc368410319"/>
      <w:bookmarkEnd w:id="14"/>
    </w:p>
    <w:p w14:paraId="12D6E504" w14:textId="77777777" w:rsidR="00500952" w:rsidRPr="00500952" w:rsidRDefault="00500952" w:rsidP="00500952">
      <w:pPr>
        <w:pStyle w:val="paragraph"/>
        <w:spacing w:before="0" w:beforeAutospacing="0" w:after="0" w:afterAutospacing="0"/>
        <w:textAlignment w:val="baseline"/>
        <w:rPr>
          <w:rFonts w:ascii="Arial" w:hAnsi="Arial" w:cs="Arial"/>
          <w:sz w:val="18"/>
          <w:szCs w:val="18"/>
        </w:rPr>
      </w:pPr>
      <w:r w:rsidRPr="00500952">
        <w:rPr>
          <w:rStyle w:val="normaltextrun"/>
          <w:rFonts w:ascii="Arial" w:eastAsiaTheme="majorEastAsia" w:hAnsi="Arial" w:cs="Arial"/>
          <w:sz w:val="22"/>
          <w:szCs w:val="22"/>
        </w:rPr>
        <w:t>Spatial prioritisation of interventions for maximum environmental and societal benefit is relevant to all aspects of land-use planning and management, e.g., farming, conservation, environmental offsetting, local, regional, and national planning. Many tools/methods have been developed to aid decision-making in this space, but few tackle the difficult problem of integrating across multiple benefits, e.g., nature, climate, air quality, flood alleviation, wellbeing, among others. </w:t>
      </w:r>
      <w:r w:rsidRPr="00500952">
        <w:rPr>
          <w:rStyle w:val="eop"/>
          <w:rFonts w:ascii="Arial" w:eastAsiaTheme="majorEastAsia" w:hAnsi="Arial" w:cs="Arial"/>
          <w:sz w:val="22"/>
          <w:szCs w:val="22"/>
        </w:rPr>
        <w:t> </w:t>
      </w:r>
    </w:p>
    <w:p w14:paraId="591C960E" w14:textId="77777777" w:rsidR="00500952" w:rsidRPr="00500952" w:rsidRDefault="00500952" w:rsidP="00500952">
      <w:pPr>
        <w:pStyle w:val="paragraph"/>
        <w:spacing w:before="0" w:beforeAutospacing="0" w:after="0" w:afterAutospacing="0"/>
        <w:textAlignment w:val="baseline"/>
        <w:rPr>
          <w:rStyle w:val="normaltextrun"/>
          <w:rFonts w:ascii="Arial" w:eastAsiaTheme="majorEastAsia" w:hAnsi="Arial" w:cs="Arial"/>
          <w:sz w:val="22"/>
          <w:szCs w:val="22"/>
        </w:rPr>
      </w:pPr>
    </w:p>
    <w:p w14:paraId="38B57B7E" w14:textId="77777777" w:rsidR="00500952" w:rsidRPr="00500952" w:rsidRDefault="00500952" w:rsidP="00500952">
      <w:r w:rsidRPr="00500952">
        <w:rPr>
          <w:rStyle w:val="normaltextrun"/>
          <w:rFonts w:eastAsiaTheme="majorEastAsia"/>
        </w:rPr>
        <w:t xml:space="preserve">As part of background research, we have done an initial investigation into other tools and methods that tackle spatial prioritisation to support multiple benefits. The purpose of this contract is to review our existing research and develop our understanding of the technical approaches used by the identified land-use decision making tools to spatially prioritise or optimise interventions to deliver multiple benefits. </w:t>
      </w:r>
      <w:r w:rsidRPr="00500952">
        <w:t xml:space="preserve">This contract will contribute to an understanding of how land management actions can be analysed to identify environmentally impactful actions and will provide detail on current approaches that have been successfully used to achieve this comparison. </w:t>
      </w:r>
    </w:p>
    <w:p w14:paraId="27659122" w14:textId="77777777" w:rsidR="00500952" w:rsidRPr="00500952" w:rsidRDefault="00500952" w:rsidP="00500952"/>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121142585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lastRenderedPageBreak/>
        <w:t>Project Objectives</w:t>
      </w:r>
      <w:bookmarkEnd w:id="37"/>
      <w:bookmarkEnd w:id="38"/>
      <w:bookmarkEnd w:id="39"/>
      <w:bookmarkEnd w:id="40"/>
      <w:bookmarkEnd w:id="41"/>
      <w:bookmarkEnd w:id="42"/>
    </w:p>
    <w:p w14:paraId="23231C72" w14:textId="612C21ED"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3348A8A1" w14:textId="77777777" w:rsidR="00BF7568" w:rsidRDefault="00BF7568" w:rsidP="00BF7568">
      <w:pPr>
        <w:pStyle w:val="ListParagraph"/>
        <w:numPr>
          <w:ilvl w:val="0"/>
          <w:numId w:val="40"/>
        </w:numPr>
        <w:autoSpaceDE/>
        <w:adjustRightInd/>
        <w:spacing w:before="0" w:after="0" w:line="240" w:lineRule="auto"/>
        <w:contextualSpacing/>
        <w:textAlignment w:val="baseline"/>
        <w:rPr>
          <w:rFonts w:eastAsia="Arial"/>
          <w:color w:val="000000" w:themeColor="text1"/>
        </w:rPr>
      </w:pPr>
      <w:r>
        <w:t xml:space="preserve">Critically review and report on the analytical methods used by previously identified land-use decision support tools to prioritise or optimise interventions to deliver environmental benefits. </w:t>
      </w:r>
    </w:p>
    <w:p w14:paraId="0579F13F" w14:textId="77777777" w:rsidR="00BF7568" w:rsidRDefault="00BF7568" w:rsidP="00BF7568">
      <w:pPr>
        <w:spacing w:before="0" w:after="0"/>
        <w:contextualSpacing/>
      </w:pPr>
    </w:p>
    <w:p w14:paraId="3228BFAD" w14:textId="77777777" w:rsidR="00BF7568" w:rsidRDefault="00BF7568" w:rsidP="00BF7568">
      <w:pPr>
        <w:pStyle w:val="ListParagraph"/>
        <w:numPr>
          <w:ilvl w:val="0"/>
          <w:numId w:val="40"/>
        </w:numPr>
        <w:autoSpaceDE/>
        <w:adjustRightInd/>
        <w:spacing w:before="0" w:after="0" w:line="240" w:lineRule="auto"/>
        <w:contextualSpacing/>
        <w:textAlignment w:val="baseline"/>
      </w:pPr>
      <w:r>
        <w:t>Describe the ecosystem service/environmental analytical methods used by land-use decision support tools to identify environmentally impactful actions, especially where tools have modelled demand for services.</w:t>
      </w:r>
    </w:p>
    <w:p w14:paraId="604E15C1" w14:textId="77777777" w:rsidR="00BF7568" w:rsidRDefault="00BF7568" w:rsidP="00BF7568">
      <w:pPr>
        <w:spacing w:before="0" w:after="0"/>
        <w:contextualSpacing/>
      </w:pPr>
    </w:p>
    <w:p w14:paraId="2EA57903" w14:textId="77777777" w:rsidR="00BF7568" w:rsidRDefault="00BF7568" w:rsidP="00BF7568">
      <w:pPr>
        <w:pStyle w:val="ListParagraph"/>
        <w:numPr>
          <w:ilvl w:val="0"/>
          <w:numId w:val="40"/>
        </w:numPr>
        <w:spacing w:before="0" w:after="0" w:line="240" w:lineRule="auto"/>
        <w:contextualSpacing/>
      </w:pPr>
      <w:r>
        <w:t>Describe the relative strengths and limitations of these tools to inform</w:t>
      </w:r>
      <w:r>
        <w:rPr>
          <w:rStyle w:val="normaltextrun"/>
          <w:rFonts w:eastAsia="Arial"/>
          <w:color w:val="000000" w:themeColor="text1"/>
        </w:rPr>
        <w:t xml:space="preserve"> the development of JNCC’s analytical process to spatially prioritise land management interventions</w:t>
      </w:r>
      <w:r>
        <w:t xml:space="preserve">. </w:t>
      </w:r>
    </w:p>
    <w:p w14:paraId="1D203126" w14:textId="77777777" w:rsidR="00BF7568" w:rsidRDefault="00BF7568" w:rsidP="00BF7568">
      <w:pPr>
        <w:spacing w:before="0" w:after="0"/>
        <w:contextualSpacing/>
      </w:pPr>
    </w:p>
    <w:p w14:paraId="770A3619" w14:textId="77777777" w:rsidR="00BF7568" w:rsidRDefault="00BF7568" w:rsidP="00BF7568">
      <w:pPr>
        <w:pStyle w:val="ListParagraph"/>
        <w:numPr>
          <w:ilvl w:val="0"/>
          <w:numId w:val="40"/>
        </w:numPr>
        <w:spacing w:before="0" w:after="0" w:line="240" w:lineRule="auto"/>
        <w:contextualSpacing/>
        <w:rPr>
          <w:rFonts w:eastAsia="Arial"/>
          <w:color w:val="000000" w:themeColor="text1"/>
        </w:rPr>
      </w:pPr>
      <w:r>
        <w:rPr>
          <w:rFonts w:eastAsia="Arial"/>
          <w:color w:val="000000" w:themeColor="text1"/>
        </w:rPr>
        <w:t>Communicate with and regularly engage JNCC colleagues to direct analysis, allowing JNCC to review results iteratively.</w:t>
      </w:r>
    </w:p>
    <w:p w14:paraId="496814D1" w14:textId="77777777" w:rsidR="00BF7568" w:rsidRPr="00CF11BB" w:rsidRDefault="00BF7568" w:rsidP="004A500C">
      <w:pPr>
        <w:keepNext/>
      </w:pPr>
    </w:p>
    <w:p w14:paraId="150710D7" w14:textId="751E68DF" w:rsidR="004A500C" w:rsidRPr="001B33A1" w:rsidRDefault="004A500C" w:rsidP="004A500C">
      <w:pPr>
        <w:pStyle w:val="Heading2"/>
      </w:pPr>
      <w:bookmarkStart w:id="43" w:name="_Toc369166744"/>
      <w:bookmarkStart w:id="44" w:name="_Toc304551886"/>
      <w:bookmarkStart w:id="45" w:name="_Toc304552195"/>
      <w:bookmarkStart w:id="46" w:name="_Toc212344500"/>
      <w:bookmarkStart w:id="47" w:name="_Toc212344682"/>
      <w:bookmarkStart w:id="48" w:name="_Toc306778151"/>
      <w:bookmarkStart w:id="49" w:name="_Toc368410322"/>
      <w:bookmarkEnd w:id="43"/>
      <w:r>
        <w:t xml:space="preserve">Project Objectives: Detailed </w:t>
      </w:r>
      <w:r w:rsidR="0082564E">
        <w:t>T</w:t>
      </w:r>
      <w:r>
        <w:t>asks</w:t>
      </w:r>
      <w:bookmarkEnd w:id="44"/>
      <w:bookmarkEnd w:id="45"/>
      <w:bookmarkEnd w:id="46"/>
      <w:bookmarkEnd w:id="47"/>
      <w:bookmarkEnd w:id="48"/>
      <w:r>
        <w:t xml:space="preserve"> </w:t>
      </w:r>
      <w:bookmarkEnd w:id="49"/>
    </w:p>
    <w:p w14:paraId="350AE740" w14:textId="5ABE9F11" w:rsidR="40A8F149" w:rsidRPr="00DE2037" w:rsidRDefault="00DE2037" w:rsidP="00DE2037">
      <w:pPr>
        <w:ind w:left="720" w:hanging="360"/>
        <w:rPr>
          <w:rFonts w:eastAsia="Arial"/>
          <w:color w:val="000000" w:themeColor="text1"/>
        </w:rPr>
      </w:pPr>
      <w:r>
        <w:t>1.</w:t>
      </w:r>
      <w:r>
        <w:tab/>
      </w:r>
      <w:r w:rsidR="40A8F149">
        <w:t xml:space="preserve">Critically review and report on the analytical methods used by previously identified land-use decision support tools to prioritise or optimise interventions to deliver environmental benefits. </w:t>
      </w:r>
    </w:p>
    <w:p w14:paraId="32C2335A" w14:textId="0DC6B3FF" w:rsidR="40A8F149" w:rsidRDefault="40A8F149" w:rsidP="17497867">
      <w:pPr>
        <w:pStyle w:val="ListParagraph"/>
        <w:numPr>
          <w:ilvl w:val="1"/>
          <w:numId w:val="41"/>
        </w:numPr>
        <w:rPr>
          <w:rFonts w:eastAsia="Arial"/>
          <w:color w:val="000000" w:themeColor="text1"/>
        </w:rPr>
      </w:pPr>
      <w:r w:rsidRPr="0F5AF294">
        <w:rPr>
          <w:rFonts w:eastAsia="Arial"/>
          <w:color w:val="000000" w:themeColor="text1"/>
        </w:rPr>
        <w:t xml:space="preserve">Conduct a </w:t>
      </w:r>
      <w:r w:rsidR="006D5697" w:rsidRPr="0F5AF294">
        <w:rPr>
          <w:rFonts w:eastAsia="Arial"/>
          <w:color w:val="000000" w:themeColor="text1"/>
        </w:rPr>
        <w:t xml:space="preserve">targeted </w:t>
      </w:r>
      <w:r w:rsidRPr="0F5AF294">
        <w:rPr>
          <w:rFonts w:eastAsia="Arial"/>
          <w:color w:val="000000" w:themeColor="text1"/>
        </w:rPr>
        <w:t xml:space="preserve">review of the literature available (peer reviewed and grey) to identify analytical methods used </w:t>
      </w:r>
      <w:r w:rsidR="00063861" w:rsidRPr="0F5AF294">
        <w:rPr>
          <w:rFonts w:eastAsia="Arial"/>
          <w:color w:val="000000" w:themeColor="text1"/>
        </w:rPr>
        <w:t xml:space="preserve">by </w:t>
      </w:r>
      <w:r w:rsidR="006D5697" w:rsidRPr="0F5AF294">
        <w:rPr>
          <w:rFonts w:eastAsia="Arial"/>
          <w:color w:val="000000" w:themeColor="text1"/>
        </w:rPr>
        <w:t xml:space="preserve">each tool </w:t>
      </w:r>
      <w:r w:rsidRPr="0F5AF294">
        <w:rPr>
          <w:rFonts w:eastAsia="Arial"/>
          <w:color w:val="000000" w:themeColor="text1"/>
        </w:rPr>
        <w:t xml:space="preserve">and detail these </w:t>
      </w:r>
      <w:proofErr w:type="gramStart"/>
      <w:r w:rsidRPr="0F5AF294">
        <w:rPr>
          <w:rFonts w:eastAsia="Arial"/>
          <w:color w:val="000000" w:themeColor="text1"/>
        </w:rPr>
        <w:t>methods</w:t>
      </w:r>
      <w:proofErr w:type="gramEnd"/>
    </w:p>
    <w:p w14:paraId="52555C5C" w14:textId="248C840A" w:rsidR="22B1997F" w:rsidRDefault="22B1997F" w:rsidP="17497867">
      <w:pPr>
        <w:pStyle w:val="ListParagraph"/>
        <w:numPr>
          <w:ilvl w:val="1"/>
          <w:numId w:val="41"/>
        </w:numPr>
        <w:rPr>
          <w:rFonts w:eastAsia="Arial"/>
          <w:color w:val="000000" w:themeColor="text1"/>
        </w:rPr>
      </w:pPr>
      <w:r w:rsidRPr="0F5AF294">
        <w:rPr>
          <w:rFonts w:eastAsia="Arial"/>
          <w:color w:val="000000" w:themeColor="text1"/>
        </w:rPr>
        <w:t>Document</w:t>
      </w:r>
      <w:r w:rsidR="006A444B" w:rsidRPr="0F5AF294">
        <w:rPr>
          <w:rFonts w:eastAsia="Arial"/>
          <w:color w:val="000000" w:themeColor="text1"/>
        </w:rPr>
        <w:t xml:space="preserve"> the methods used by these</w:t>
      </w:r>
      <w:r w:rsidRPr="0F5AF294">
        <w:rPr>
          <w:rFonts w:eastAsia="Arial"/>
          <w:color w:val="000000" w:themeColor="text1"/>
        </w:rPr>
        <w:t xml:space="preserve"> tools in a way which enables easy comparison (</w:t>
      </w:r>
      <w:r w:rsidR="006A444B" w:rsidRPr="0F5AF294">
        <w:rPr>
          <w:rFonts w:eastAsia="Arial"/>
          <w:color w:val="000000" w:themeColor="text1"/>
        </w:rPr>
        <w:t xml:space="preserve">updating </w:t>
      </w:r>
      <w:r w:rsidR="00BD0A4D" w:rsidRPr="0F5AF294">
        <w:rPr>
          <w:rFonts w:eastAsia="Arial"/>
          <w:color w:val="000000" w:themeColor="text1"/>
        </w:rPr>
        <w:t xml:space="preserve">existing review </w:t>
      </w:r>
      <w:r w:rsidRPr="0F5AF294">
        <w:rPr>
          <w:rFonts w:eastAsia="Arial"/>
          <w:color w:val="000000" w:themeColor="text1"/>
        </w:rPr>
        <w:t>spreadsheet)</w:t>
      </w:r>
    </w:p>
    <w:p w14:paraId="494F3912" w14:textId="7C10899B" w:rsidR="22B1997F" w:rsidRDefault="22B1997F" w:rsidP="17497867">
      <w:pPr>
        <w:pStyle w:val="ListParagraph"/>
        <w:numPr>
          <w:ilvl w:val="1"/>
          <w:numId w:val="41"/>
        </w:numPr>
        <w:rPr>
          <w:rFonts w:eastAsia="Arial"/>
          <w:color w:val="000000" w:themeColor="text1"/>
        </w:rPr>
      </w:pPr>
      <w:r w:rsidRPr="17497867">
        <w:rPr>
          <w:rFonts w:eastAsia="Arial"/>
          <w:color w:val="000000" w:themeColor="text1"/>
        </w:rPr>
        <w:t xml:space="preserve">Work with JNCC to describe which methods may be more or less applicable to our </w:t>
      </w:r>
      <w:proofErr w:type="gramStart"/>
      <w:r w:rsidRPr="17497867">
        <w:rPr>
          <w:rFonts w:eastAsia="Arial"/>
          <w:color w:val="000000" w:themeColor="text1"/>
        </w:rPr>
        <w:t>work</w:t>
      </w:r>
      <w:proofErr w:type="gramEnd"/>
    </w:p>
    <w:p w14:paraId="27F998F5" w14:textId="2E63B598" w:rsidR="7C2FE0EF" w:rsidRDefault="7C2FE0EF" w:rsidP="17497867">
      <w:pPr>
        <w:pStyle w:val="ListParagraph"/>
        <w:numPr>
          <w:ilvl w:val="1"/>
          <w:numId w:val="41"/>
        </w:numPr>
      </w:pPr>
      <w:r w:rsidRPr="17497867">
        <w:rPr>
          <w:rFonts w:eastAsia="Arial"/>
          <w:color w:val="000000" w:themeColor="text1"/>
        </w:rPr>
        <w:t xml:space="preserve">Summarise this work into a </w:t>
      </w:r>
      <w:r>
        <w:t>written technical report describing the methods used by different tools; the analytical techniques used by tools which prioritise/optimise interventions; and an assessment of the strengths and limitations of each tool.</w:t>
      </w:r>
    </w:p>
    <w:p w14:paraId="469779AE" w14:textId="23696715" w:rsidR="7C2FE0EF" w:rsidRDefault="7C2FE0EF" w:rsidP="17497867">
      <w:pPr>
        <w:pStyle w:val="ListParagraph"/>
        <w:numPr>
          <w:ilvl w:val="1"/>
          <w:numId w:val="41"/>
        </w:numPr>
        <w:rPr>
          <w:rFonts w:eastAsia="Arial"/>
          <w:color w:val="000000" w:themeColor="text1"/>
        </w:rPr>
      </w:pPr>
      <w:r w:rsidRPr="17497867">
        <w:rPr>
          <w:rFonts w:eastAsia="Arial"/>
          <w:color w:val="000000" w:themeColor="text1"/>
        </w:rPr>
        <w:t xml:space="preserve">Provide an additional summary for policy </w:t>
      </w:r>
      <w:proofErr w:type="gramStart"/>
      <w:r w:rsidRPr="17497867">
        <w:rPr>
          <w:rFonts w:eastAsia="Arial"/>
          <w:color w:val="000000" w:themeColor="text1"/>
        </w:rPr>
        <w:t>makers</w:t>
      </w:r>
      <w:proofErr w:type="gramEnd"/>
      <w:r w:rsidRPr="17497867">
        <w:rPr>
          <w:rFonts w:eastAsia="Arial"/>
          <w:color w:val="000000" w:themeColor="text1"/>
        </w:rPr>
        <w:t xml:space="preserve"> </w:t>
      </w:r>
    </w:p>
    <w:p w14:paraId="2A699CE2" w14:textId="33037511" w:rsidR="40A8F149" w:rsidRDefault="00DE2037" w:rsidP="00DE2037">
      <w:pPr>
        <w:spacing w:before="0" w:after="0"/>
        <w:ind w:left="720" w:hanging="360"/>
        <w:contextualSpacing/>
      </w:pPr>
      <w:r>
        <w:t>2.</w:t>
      </w:r>
      <w:r>
        <w:tab/>
      </w:r>
      <w:r w:rsidR="40A8F149">
        <w:t>Describe the ecosystem service/environmental analytical methods used by land-use decision support tools to identify environmentally impactful actions, especially where tools have modelled demand for services.</w:t>
      </w:r>
    </w:p>
    <w:p w14:paraId="667BFC98" w14:textId="15FCC452" w:rsidR="2242D0D5" w:rsidRDefault="2242D0D5" w:rsidP="17497867">
      <w:pPr>
        <w:pStyle w:val="ListParagraph"/>
        <w:numPr>
          <w:ilvl w:val="1"/>
          <w:numId w:val="41"/>
        </w:numPr>
        <w:spacing w:before="0" w:after="0"/>
        <w:contextualSpacing/>
      </w:pPr>
      <w:r>
        <w:t xml:space="preserve">To be included in the above literature review </w:t>
      </w:r>
      <w:r w:rsidR="69FD51A9">
        <w:t>and report</w:t>
      </w:r>
    </w:p>
    <w:p w14:paraId="4B4E35B6" w14:textId="6593850F" w:rsidR="17497867" w:rsidRDefault="17497867" w:rsidP="17497867">
      <w:pPr>
        <w:spacing w:before="0" w:after="0"/>
        <w:contextualSpacing/>
      </w:pPr>
    </w:p>
    <w:p w14:paraId="559C55C8" w14:textId="09C49461" w:rsidR="40A8F149" w:rsidRDefault="00DE2037" w:rsidP="00DE2037">
      <w:pPr>
        <w:spacing w:before="0" w:after="0"/>
        <w:ind w:left="720" w:hanging="360"/>
        <w:contextualSpacing/>
      </w:pPr>
      <w:r>
        <w:t>3.</w:t>
      </w:r>
      <w:r>
        <w:tab/>
      </w:r>
      <w:r w:rsidR="40A8F149">
        <w:t>Describe the relative strengths and limitations of these tools to inform</w:t>
      </w:r>
      <w:r w:rsidR="40A8F149" w:rsidRPr="00DE2037">
        <w:rPr>
          <w:rStyle w:val="normaltextrun"/>
          <w:rFonts w:eastAsia="Arial"/>
          <w:color w:val="000000" w:themeColor="text1"/>
        </w:rPr>
        <w:t xml:space="preserve"> the development of JNCC’s analytical process to spatially prioritise land management interventions</w:t>
      </w:r>
      <w:r w:rsidR="40A8F149">
        <w:t xml:space="preserve">. </w:t>
      </w:r>
    </w:p>
    <w:p w14:paraId="2E19B326" w14:textId="07E0E613" w:rsidR="00267BE5" w:rsidRDefault="28253517" w:rsidP="00267BE5">
      <w:pPr>
        <w:pStyle w:val="ListParagraph"/>
        <w:numPr>
          <w:ilvl w:val="1"/>
          <w:numId w:val="41"/>
        </w:numPr>
        <w:spacing w:before="0" w:after="0"/>
        <w:contextualSpacing/>
      </w:pPr>
      <w:r>
        <w:t xml:space="preserve">To be included in the above literature review </w:t>
      </w:r>
      <w:r w:rsidR="0FBA69D4">
        <w:t>and report</w:t>
      </w:r>
    </w:p>
    <w:p w14:paraId="111CD63A" w14:textId="77777777" w:rsidR="00267BE5" w:rsidRDefault="00267BE5" w:rsidP="0F5AF294">
      <w:pPr>
        <w:spacing w:before="0" w:after="0"/>
        <w:contextualSpacing/>
      </w:pPr>
    </w:p>
    <w:p w14:paraId="55DED255" w14:textId="50BCBD9F" w:rsidR="40A8F149" w:rsidRPr="00DE2037" w:rsidRDefault="00DE2037" w:rsidP="00DE2037">
      <w:pPr>
        <w:spacing w:before="0" w:after="0"/>
        <w:ind w:left="720" w:hanging="360"/>
        <w:contextualSpacing/>
        <w:rPr>
          <w:rFonts w:eastAsia="Arial"/>
          <w:color w:val="000000" w:themeColor="text1"/>
        </w:rPr>
      </w:pPr>
      <w:r>
        <w:rPr>
          <w:rFonts w:eastAsia="Arial"/>
          <w:color w:val="000000" w:themeColor="text1"/>
        </w:rPr>
        <w:t>4.</w:t>
      </w:r>
      <w:r>
        <w:rPr>
          <w:rFonts w:eastAsia="Arial"/>
          <w:color w:val="000000" w:themeColor="text1"/>
        </w:rPr>
        <w:tab/>
      </w:r>
      <w:r w:rsidR="40A8F149" w:rsidRPr="00DE2037">
        <w:rPr>
          <w:rFonts w:eastAsia="Arial"/>
          <w:color w:val="000000" w:themeColor="text1"/>
        </w:rPr>
        <w:t>Communicate with and regularly engage JNCC colleagues to direct analysis, allowing JNCC to review results iteratively.</w:t>
      </w:r>
    </w:p>
    <w:p w14:paraId="248725FE" w14:textId="693258E8" w:rsidR="07707752" w:rsidRDefault="07707752" w:rsidP="17497867">
      <w:pPr>
        <w:pStyle w:val="ListParagraph"/>
        <w:numPr>
          <w:ilvl w:val="1"/>
          <w:numId w:val="41"/>
        </w:numPr>
        <w:spacing w:before="0" w:after="0" w:line="240" w:lineRule="auto"/>
        <w:contextualSpacing/>
        <w:rPr>
          <w:rFonts w:eastAsia="Arial"/>
          <w:color w:val="000000" w:themeColor="text1"/>
        </w:rPr>
      </w:pPr>
      <w:r w:rsidRPr="17497867">
        <w:rPr>
          <w:rFonts w:eastAsia="Arial"/>
          <w:color w:val="000000" w:themeColor="text1"/>
        </w:rPr>
        <w:lastRenderedPageBreak/>
        <w:t xml:space="preserve">Work closely with JNCC, through a range of regular engagement meetings throughout the process to direct analysis </w:t>
      </w:r>
    </w:p>
    <w:p w14:paraId="1BE62CCD" w14:textId="1FBC2430" w:rsidR="07707752" w:rsidRDefault="07707752" w:rsidP="17497867">
      <w:pPr>
        <w:pStyle w:val="ListParagraph"/>
        <w:numPr>
          <w:ilvl w:val="1"/>
          <w:numId w:val="41"/>
        </w:numPr>
        <w:rPr>
          <w:rFonts w:eastAsia="Arial"/>
          <w:color w:val="000000" w:themeColor="text1"/>
        </w:rPr>
      </w:pPr>
      <w:r w:rsidRPr="17497867">
        <w:rPr>
          <w:rFonts w:eastAsia="Arial"/>
          <w:color w:val="000000" w:themeColor="text1"/>
        </w:rPr>
        <w:t xml:space="preserve">Arrange regular review sessions so that outcomes can be reviewed </w:t>
      </w:r>
      <w:proofErr w:type="gramStart"/>
      <w:r w:rsidRPr="17497867">
        <w:rPr>
          <w:rFonts w:eastAsia="Arial"/>
          <w:color w:val="000000" w:themeColor="text1"/>
        </w:rPr>
        <w:t>iteratively</w:t>
      </w:r>
      <w:proofErr w:type="gramEnd"/>
    </w:p>
    <w:p w14:paraId="37C49430" w14:textId="62D37404" w:rsidR="000D273C" w:rsidRDefault="004A500C" w:rsidP="000D273C">
      <w:pPr>
        <w:pStyle w:val="Heading2"/>
      </w:pPr>
      <w:bookmarkStart w:id="50" w:name="_Toc369166760"/>
      <w:bookmarkStart w:id="51" w:name="_Toc369169618"/>
      <w:bookmarkStart w:id="52" w:name="_Toc212344501"/>
      <w:bookmarkStart w:id="53" w:name="_Toc212344683"/>
      <w:bookmarkStart w:id="54" w:name="_Toc368410330"/>
      <w:bookmarkStart w:id="55" w:name="_Toc1762295221"/>
      <w:bookmarkEnd w:id="50"/>
      <w:bookmarkEnd w:id="51"/>
      <w:r>
        <w:t>Outputs</w:t>
      </w:r>
      <w:bookmarkEnd w:id="52"/>
      <w:bookmarkEnd w:id="53"/>
      <w:bookmarkEnd w:id="54"/>
      <w:bookmarkEnd w:id="55"/>
    </w:p>
    <w:p w14:paraId="5E53EE19" w14:textId="77777777" w:rsidR="00BF7568" w:rsidRDefault="00BF7568" w:rsidP="00BF7568">
      <w:pPr>
        <w:rPr>
          <w:b/>
          <w:bCs/>
        </w:rPr>
      </w:pPr>
    </w:p>
    <w:p w14:paraId="54E20AB9" w14:textId="3658379E" w:rsidR="00BF7568" w:rsidRDefault="00BF7568" w:rsidP="17497867">
      <w:pPr>
        <w:pStyle w:val="ListParagraph"/>
        <w:numPr>
          <w:ilvl w:val="0"/>
          <w:numId w:val="1"/>
        </w:numPr>
      </w:pPr>
      <w:r>
        <w:t>A</w:t>
      </w:r>
      <w:r w:rsidR="00BD0A4D">
        <w:t>n updated</w:t>
      </w:r>
      <w:r>
        <w:t xml:space="preserve"> spreadsheet containing relevant details of the</w:t>
      </w:r>
      <w:r w:rsidR="00BD0A4D">
        <w:t xml:space="preserve"> methods used by</w:t>
      </w:r>
      <w:r>
        <w:t xml:space="preserve"> different tools, enabling easy comparison between them.</w:t>
      </w:r>
    </w:p>
    <w:p w14:paraId="7EC24CA5" w14:textId="77777777" w:rsidR="00BF7568" w:rsidRDefault="00BF7568" w:rsidP="17497867">
      <w:pPr>
        <w:pStyle w:val="ListParagraph"/>
        <w:numPr>
          <w:ilvl w:val="0"/>
          <w:numId w:val="1"/>
        </w:numPr>
      </w:pPr>
      <w:r>
        <w:t xml:space="preserve">A written technical report describing the methods used by different tools; the analytical techniques used by tools which prioritise/optimise interventions; and an assessment of the strengths and limitations of each tool. </w:t>
      </w:r>
    </w:p>
    <w:p w14:paraId="7F03564A" w14:textId="77777777" w:rsidR="00BF7568" w:rsidRDefault="00BF7568" w:rsidP="17497867">
      <w:pPr>
        <w:pStyle w:val="ListParagraph"/>
        <w:numPr>
          <w:ilvl w:val="0"/>
          <w:numId w:val="1"/>
        </w:numPr>
      </w:pPr>
      <w:r>
        <w:t xml:space="preserve">A summary of the technical report for policy makers. </w:t>
      </w:r>
    </w:p>
    <w:p w14:paraId="48738A06" w14:textId="77777777" w:rsidR="00BF7568" w:rsidRDefault="00BF7568" w:rsidP="00AF2405">
      <w:pPr>
        <w:rPr>
          <w:iCs/>
        </w:rPr>
      </w:pPr>
    </w:p>
    <w:p w14:paraId="006F17F3" w14:textId="31208AA4" w:rsidR="00AF2405" w:rsidRPr="001B33A1"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bookmarkStart w:id="56" w:name="_Toc1739118783"/>
      <w:r>
        <w:t>Product Specification</w:t>
      </w:r>
      <w:bookmarkEnd w:id="56"/>
    </w:p>
    <w:p w14:paraId="6A5B7D24" w14:textId="7803FD33" w:rsidR="0017320B" w:rsidRDefault="0017320B" w:rsidP="0017320B">
      <w:bookmarkStart w:id="57"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 xml:space="preserve">cognitive impairments or learning </w:t>
      </w:r>
      <w:proofErr w:type="gramStart"/>
      <w:r w:rsidRPr="00E16E42">
        <w:rPr>
          <w:color w:val="000000"/>
        </w:rPr>
        <w:t>disabilities</w:t>
      </w:r>
      <w:proofErr w:type="gramEnd"/>
    </w:p>
    <w:p w14:paraId="135FDB64"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3" w:history="1">
        <w:r>
          <w:rPr>
            <w:rStyle w:val="Hyperlink"/>
          </w:rPr>
          <w:t>Web Content Accessibility Guidelines version 2.1</w:t>
        </w:r>
      </w:hyperlink>
      <w:r>
        <w:t xml:space="preserve"> AA standard.  </w:t>
      </w:r>
    </w:p>
    <w:p w14:paraId="710DA5DC" w14:textId="3995564A" w:rsidR="003945BB" w:rsidRDefault="003945BB" w:rsidP="0017320B">
      <w:r>
        <w:t>To meet this standard, all reports a</w:t>
      </w:r>
      <w:r w:rsidR="006771D8">
        <w:t xml:space="preserve">nd other </w:t>
      </w:r>
      <w:r>
        <w:t>documentation</w:t>
      </w:r>
      <w:r w:rsidR="0017320B">
        <w:t xml:space="preserve"> </w:t>
      </w:r>
      <w:bookmarkStart w:id="58" w:name="_Hlk77331075"/>
      <w:bookmarkEnd w:id="57"/>
      <w:r w:rsidR="00E16E42">
        <w:t xml:space="preserve">which </w:t>
      </w:r>
      <w:r w:rsidR="006771D8">
        <w:t>are</w:t>
      </w:r>
      <w:r w:rsidR="00E16E42">
        <w:t xml:space="preserve"> to be made publicly available </w:t>
      </w:r>
      <w:r w:rsidR="0017320B">
        <w:t>must adhere to JNCC’s house-</w:t>
      </w:r>
      <w:r w:rsidR="0017320B" w:rsidRPr="00DE2037">
        <w:t>style (to be provided</w:t>
      </w:r>
      <w:r w:rsidR="0017320B">
        <w:t xml:space="preserve">) and </w:t>
      </w:r>
      <w:r w:rsidR="00E16E42">
        <w:t xml:space="preserve">be </w:t>
      </w:r>
      <w:r w:rsidR="0017320B">
        <w:t>produced using a JNCC template</w:t>
      </w:r>
      <w:r w:rsidR="00E16E42">
        <w:t xml:space="preserve"> (</w:t>
      </w:r>
      <w:r w:rsidR="00E16E42" w:rsidRPr="00DE2037">
        <w:t>to be provided)</w:t>
      </w:r>
      <w:r w:rsidR="0017320B" w:rsidRPr="00DE2037">
        <w:t>,</w:t>
      </w:r>
      <w:r w:rsidR="0017320B">
        <w:t xml:space="preserve"> unless otherwise stated.</w:t>
      </w:r>
      <w:r w:rsidR="008D3F68">
        <w:t xml:space="preserve"> </w:t>
      </w:r>
      <w:r w:rsidR="0017320B">
        <w:t>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58"/>
    </w:p>
    <w:p w14:paraId="61C02EAC" w14:textId="34AB50AE" w:rsidR="00B8282E" w:rsidRDefault="00B8282E" w:rsidP="0017320B">
      <w:r w:rsidRPr="00535045">
        <w:t xml:space="preserve">For any other outputs or products which are to be made publicly available through JNCC, </w:t>
      </w:r>
      <w:bookmarkStart w:id="59" w:name="_Hlk79566863"/>
      <w:r w:rsidR="005D7634">
        <w:t>evidence regarding</w:t>
      </w:r>
      <w:r w:rsidR="00535045" w:rsidRPr="00535045">
        <w:t xml:space="preserve"> how the</w:t>
      </w:r>
      <w:r w:rsidRPr="00535045">
        <w:t xml:space="preserve"> accessibility standard will be </w:t>
      </w:r>
      <w:r w:rsidR="005D7634">
        <w:t>reached</w:t>
      </w:r>
      <w:bookmarkEnd w:id="59"/>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w:t>
      </w:r>
      <w:r w:rsidRPr="0062560E">
        <w:rPr>
          <w:i/>
        </w:rPr>
        <w:lastRenderedPageBreak/>
        <w:t xml:space="preserve">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4" w:history="1">
        <w:r w:rsidRPr="00F135E9">
          <w:rPr>
            <w:rStyle w:val="Hyperlink"/>
          </w:rPr>
          <w:t>https://jncc.gov.uk/about-jncc/corporate-information/evidence-quality-assurance/</w:t>
        </w:r>
      </w:hyperlink>
    </w:p>
    <w:p w14:paraId="0FAD1056" w14:textId="77777777" w:rsidR="0017320B" w:rsidRDefault="0017320B" w:rsidP="004A500C">
      <w:pPr>
        <w:rPr>
          <w:i/>
        </w:rPr>
      </w:pPr>
      <w:bookmarkStart w:id="60" w:name="_Toc212344503"/>
      <w:bookmarkStart w:id="61" w:name="_Toc212344685"/>
      <w:bookmarkStart w:id="62" w:name="_Toc368410332"/>
    </w:p>
    <w:p w14:paraId="47F83555" w14:textId="77777777" w:rsidR="004A500C" w:rsidRDefault="004A500C" w:rsidP="004A500C">
      <w:pPr>
        <w:pStyle w:val="Heading2"/>
      </w:pPr>
      <w:bookmarkStart w:id="63" w:name="_Toc988082723"/>
      <w:r>
        <w:t>Timescale</w:t>
      </w:r>
      <w:bookmarkEnd w:id="60"/>
      <w:bookmarkEnd w:id="61"/>
      <w:bookmarkEnd w:id="62"/>
      <w:bookmarkEnd w:id="63"/>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BF7568" w14:paraId="45932E76" w14:textId="77777777" w:rsidTr="0F5AF294">
        <w:tc>
          <w:tcPr>
            <w:tcW w:w="5117" w:type="dxa"/>
            <w:tcBorders>
              <w:top w:val="single" w:sz="4" w:space="0" w:color="auto"/>
              <w:left w:val="single" w:sz="4" w:space="0" w:color="auto"/>
              <w:bottom w:val="single" w:sz="4" w:space="0" w:color="auto"/>
              <w:right w:val="single" w:sz="4" w:space="0" w:color="auto"/>
            </w:tcBorders>
            <w:hideMark/>
          </w:tcPr>
          <w:p w14:paraId="3D84F66C" w14:textId="77777777" w:rsidR="00BF7568" w:rsidRDefault="00BF7568">
            <w:pPr>
              <w:rPr>
                <w:b/>
              </w:rPr>
            </w:pPr>
            <w:bookmarkStart w:id="64" w:name="_Toc212344504"/>
            <w:bookmarkStart w:id="65" w:name="_Toc212344686"/>
            <w:bookmarkStart w:id="66" w:name="_Toc304551888"/>
            <w:bookmarkStart w:id="67" w:name="_Toc304552197"/>
            <w:r>
              <w:rPr>
                <w:b/>
              </w:rPr>
              <w:t>Milestones</w:t>
            </w:r>
          </w:p>
        </w:tc>
        <w:tc>
          <w:tcPr>
            <w:tcW w:w="3672" w:type="dxa"/>
            <w:tcBorders>
              <w:top w:val="single" w:sz="4" w:space="0" w:color="auto"/>
              <w:left w:val="single" w:sz="4" w:space="0" w:color="auto"/>
              <w:bottom w:val="single" w:sz="4" w:space="0" w:color="auto"/>
              <w:right w:val="single" w:sz="4" w:space="0" w:color="auto"/>
            </w:tcBorders>
            <w:hideMark/>
          </w:tcPr>
          <w:p w14:paraId="30EE6B32" w14:textId="77777777" w:rsidR="00BF7568" w:rsidRDefault="00BF7568">
            <w:pPr>
              <w:rPr>
                <w:b/>
              </w:rPr>
            </w:pPr>
            <w:r>
              <w:rPr>
                <w:b/>
              </w:rPr>
              <w:t>Provisional dates</w:t>
            </w:r>
          </w:p>
        </w:tc>
      </w:tr>
      <w:tr w:rsidR="00BF7568" w14:paraId="1EDD5F82" w14:textId="77777777" w:rsidTr="0F5AF294">
        <w:tc>
          <w:tcPr>
            <w:tcW w:w="5117" w:type="dxa"/>
            <w:tcBorders>
              <w:top w:val="single" w:sz="4" w:space="0" w:color="auto"/>
              <w:left w:val="single" w:sz="4" w:space="0" w:color="auto"/>
              <w:bottom w:val="single" w:sz="4" w:space="0" w:color="auto"/>
              <w:right w:val="single" w:sz="4" w:space="0" w:color="auto"/>
            </w:tcBorders>
            <w:hideMark/>
          </w:tcPr>
          <w:p w14:paraId="3A6A41C7" w14:textId="77777777" w:rsidR="00BF7568" w:rsidRDefault="00BF7568">
            <w:r>
              <w:t>Progress Update</w:t>
            </w:r>
          </w:p>
        </w:tc>
        <w:tc>
          <w:tcPr>
            <w:tcW w:w="3672" w:type="dxa"/>
            <w:tcBorders>
              <w:top w:val="single" w:sz="4" w:space="0" w:color="auto"/>
              <w:left w:val="single" w:sz="4" w:space="0" w:color="auto"/>
              <w:bottom w:val="single" w:sz="4" w:space="0" w:color="auto"/>
              <w:right w:val="single" w:sz="4" w:space="0" w:color="auto"/>
            </w:tcBorders>
            <w:hideMark/>
          </w:tcPr>
          <w:p w14:paraId="196A5220" w14:textId="77777777" w:rsidR="00BF7568" w:rsidRDefault="00BF7568">
            <w:r>
              <w:t>Every two weeks from project start date</w:t>
            </w:r>
          </w:p>
        </w:tc>
      </w:tr>
      <w:tr w:rsidR="00BF7568" w14:paraId="6E92B9F7" w14:textId="77777777" w:rsidTr="0F5AF294">
        <w:trPr>
          <w:trHeight w:val="838"/>
        </w:trPr>
        <w:tc>
          <w:tcPr>
            <w:tcW w:w="5117" w:type="dxa"/>
            <w:tcBorders>
              <w:top w:val="single" w:sz="4" w:space="0" w:color="auto"/>
              <w:left w:val="single" w:sz="4" w:space="0" w:color="auto"/>
              <w:bottom w:val="single" w:sz="4" w:space="0" w:color="auto"/>
              <w:right w:val="single" w:sz="4" w:space="0" w:color="auto"/>
            </w:tcBorders>
            <w:hideMark/>
          </w:tcPr>
          <w:p w14:paraId="3981FE41" w14:textId="476A218D" w:rsidR="00BF7568" w:rsidRDefault="00BF7568">
            <w:r>
              <w:t>Delivery of output</w:t>
            </w:r>
            <w:r w:rsidR="7E91C62E">
              <w:t xml:space="preserve"> 1,</w:t>
            </w:r>
            <w:r>
              <w:t xml:space="preserve"> 2 &amp; 3</w:t>
            </w:r>
            <w:r w:rsidR="36D34343">
              <w:t xml:space="preserve"> for review</w:t>
            </w:r>
          </w:p>
        </w:tc>
        <w:tc>
          <w:tcPr>
            <w:tcW w:w="3672" w:type="dxa"/>
            <w:tcBorders>
              <w:top w:val="single" w:sz="4" w:space="0" w:color="auto"/>
              <w:left w:val="single" w:sz="4" w:space="0" w:color="auto"/>
              <w:bottom w:val="single" w:sz="4" w:space="0" w:color="auto"/>
              <w:right w:val="single" w:sz="4" w:space="0" w:color="auto"/>
            </w:tcBorders>
            <w:hideMark/>
          </w:tcPr>
          <w:p w14:paraId="4B03DF1A" w14:textId="77777777" w:rsidR="00BF7568" w:rsidRDefault="00BF7568">
            <w:r>
              <w:t>1</w:t>
            </w:r>
            <w:r>
              <w:rPr>
                <w:vertAlign w:val="superscript"/>
              </w:rPr>
              <w:t>st</w:t>
            </w:r>
            <w:r>
              <w:t xml:space="preserve"> March</w:t>
            </w:r>
          </w:p>
        </w:tc>
      </w:tr>
      <w:tr w:rsidR="0F5AF294" w14:paraId="157C4072" w14:textId="77777777" w:rsidTr="0F5AF294">
        <w:trPr>
          <w:trHeight w:val="838"/>
        </w:trPr>
        <w:tc>
          <w:tcPr>
            <w:tcW w:w="5117" w:type="dxa"/>
            <w:tcBorders>
              <w:top w:val="single" w:sz="4" w:space="0" w:color="auto"/>
              <w:left w:val="single" w:sz="4" w:space="0" w:color="auto"/>
              <w:bottom w:val="single" w:sz="4" w:space="0" w:color="auto"/>
              <w:right w:val="single" w:sz="4" w:space="0" w:color="auto"/>
            </w:tcBorders>
            <w:hideMark/>
          </w:tcPr>
          <w:p w14:paraId="69DCBF2C" w14:textId="19412081" w:rsidR="189F96AE" w:rsidRDefault="189F96AE" w:rsidP="0F5AF294">
            <w:r>
              <w:t>Finalised outputs</w:t>
            </w:r>
          </w:p>
        </w:tc>
        <w:tc>
          <w:tcPr>
            <w:tcW w:w="3672" w:type="dxa"/>
            <w:tcBorders>
              <w:top w:val="single" w:sz="4" w:space="0" w:color="auto"/>
              <w:left w:val="single" w:sz="4" w:space="0" w:color="auto"/>
              <w:bottom w:val="single" w:sz="4" w:space="0" w:color="auto"/>
              <w:right w:val="single" w:sz="4" w:space="0" w:color="auto"/>
            </w:tcBorders>
            <w:hideMark/>
          </w:tcPr>
          <w:p w14:paraId="43107010" w14:textId="28F2F6A6" w:rsidR="189F96AE" w:rsidRDefault="189F96AE" w:rsidP="0F5AF294">
            <w:r>
              <w:t>29</w:t>
            </w:r>
            <w:r w:rsidRPr="0F5AF294">
              <w:rPr>
                <w:vertAlign w:val="superscript"/>
              </w:rPr>
              <w:t>th</w:t>
            </w:r>
            <w:r>
              <w:t xml:space="preserve"> March</w:t>
            </w:r>
          </w:p>
        </w:tc>
      </w:tr>
    </w:tbl>
    <w:p w14:paraId="41825266" w14:textId="77777777" w:rsidR="004A500C" w:rsidRDefault="004A500C" w:rsidP="004A500C"/>
    <w:p w14:paraId="75BFF9D1" w14:textId="05511FBA" w:rsidR="004A500C" w:rsidRDefault="004A500C" w:rsidP="004A500C">
      <w:pPr>
        <w:pStyle w:val="Heading2"/>
      </w:pPr>
      <w:bookmarkStart w:id="68" w:name="_Toc368410333"/>
      <w:bookmarkStart w:id="69" w:name="_Toc1350031508"/>
      <w:r>
        <w:t xml:space="preserve">Health and </w:t>
      </w:r>
      <w:r w:rsidR="0082564E">
        <w:t>S</w:t>
      </w:r>
      <w:r>
        <w:t>afety</w:t>
      </w:r>
      <w:bookmarkEnd w:id="64"/>
      <w:bookmarkEnd w:id="65"/>
      <w:bookmarkEnd w:id="66"/>
      <w:bookmarkEnd w:id="67"/>
      <w:bookmarkEnd w:id="68"/>
      <w:bookmarkEnd w:id="69"/>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5"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222D2390" w14:textId="38BA19C3" w:rsidR="00D16C45" w:rsidRDefault="00D16C45" w:rsidP="004A500C"/>
    <w:p w14:paraId="567B2E7F" w14:textId="77777777" w:rsidR="00D16C45" w:rsidRDefault="00D16C45" w:rsidP="004A500C"/>
    <w:p w14:paraId="75744D5B" w14:textId="7E0449E6" w:rsidR="004A500C" w:rsidRPr="00A77B3D" w:rsidRDefault="004A500C" w:rsidP="004A500C">
      <w:pPr>
        <w:pStyle w:val="Heading2"/>
      </w:pPr>
      <w:bookmarkStart w:id="70" w:name="_Toc212344506"/>
      <w:bookmarkStart w:id="71" w:name="_Toc212344688"/>
      <w:bookmarkStart w:id="72" w:name="_Toc304551890"/>
      <w:bookmarkStart w:id="73" w:name="_Toc304552199"/>
      <w:bookmarkStart w:id="74" w:name="_Toc368410339"/>
      <w:bookmarkStart w:id="75" w:name="_Toc2028868876"/>
      <w:r>
        <w:t xml:space="preserve">Project </w:t>
      </w:r>
      <w:r w:rsidR="00E712C6">
        <w:t>M</w:t>
      </w:r>
      <w:r>
        <w:t>anagement</w:t>
      </w:r>
      <w:bookmarkEnd w:id="70"/>
      <w:bookmarkEnd w:id="71"/>
      <w:bookmarkEnd w:id="72"/>
      <w:bookmarkEnd w:id="73"/>
      <w:bookmarkEnd w:id="74"/>
      <w:bookmarkEnd w:id="75"/>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51AB52D3" w:rsidR="00565A05" w:rsidRDefault="00565A05" w:rsidP="004A500C">
      <w:r>
        <w:t>Name:</w:t>
      </w:r>
      <w:r w:rsidR="00BF7568">
        <w:t xml:space="preserve"> Jo Hawker</w:t>
      </w:r>
    </w:p>
    <w:p w14:paraId="58F4774C" w14:textId="69905E07" w:rsidR="004A500C" w:rsidRDefault="004A500C" w:rsidP="004A500C">
      <w:r>
        <w:t xml:space="preserve">Email: </w:t>
      </w:r>
      <w:r w:rsidR="00BF7568">
        <w:t>Jo.Hawker@jncc.gov.uk</w:t>
      </w:r>
    </w:p>
    <w:p w14:paraId="359176E0" w14:textId="3417B8A9" w:rsidR="004A500C" w:rsidRDefault="004A500C" w:rsidP="004A500C">
      <w:r>
        <w:t>Tel</w:t>
      </w:r>
      <w:r w:rsidR="003A0B41">
        <w:t>ephone</w:t>
      </w:r>
      <w:r>
        <w:t xml:space="preserve">: +44 (0)1733 </w:t>
      </w:r>
      <w:r w:rsidR="33C594DF">
        <w:t>866924</w:t>
      </w:r>
    </w:p>
    <w:p w14:paraId="288A482B" w14:textId="22F59C6C" w:rsidR="004A500C" w:rsidRDefault="004A500C" w:rsidP="004A500C"/>
    <w:p w14:paraId="437E9395" w14:textId="60B43BD9" w:rsidR="00565A05" w:rsidRDefault="00565A05" w:rsidP="004A500C">
      <w:r>
        <w:t>Name:</w:t>
      </w:r>
      <w:r w:rsidR="00BF7568">
        <w:t xml:space="preserve"> Rory Barber</w:t>
      </w:r>
    </w:p>
    <w:p w14:paraId="5BFF5676" w14:textId="38FB0ADD" w:rsidR="004A500C" w:rsidRPr="00650D50" w:rsidRDefault="004A500C" w:rsidP="004A500C">
      <w:bookmarkStart w:id="76" w:name="_Toc205114031"/>
      <w:bookmarkStart w:id="77" w:name="_Toc212344507"/>
      <w:bookmarkStart w:id="78" w:name="_Toc212344689"/>
      <w:r w:rsidRPr="00650D50">
        <w:t xml:space="preserve">Email:  </w:t>
      </w:r>
      <w:proofErr w:type="spellStart"/>
      <w:proofErr w:type="gramStart"/>
      <w:r w:rsidR="00BF7568">
        <w:t>Rory.barber@jncc.gov,uk</w:t>
      </w:r>
      <w:proofErr w:type="spellEnd"/>
      <w:proofErr w:type="gramEnd"/>
    </w:p>
    <w:p w14:paraId="6DA4D996" w14:textId="10955ED7" w:rsidR="004A500C" w:rsidRDefault="004A500C" w:rsidP="004A500C">
      <w:r>
        <w:lastRenderedPageBreak/>
        <w:t>Tel</w:t>
      </w:r>
      <w:r w:rsidR="003A0B41">
        <w:t>ephone</w:t>
      </w:r>
      <w:r>
        <w:t xml:space="preserve">: +44 (0)1733 </w:t>
      </w:r>
      <w:r w:rsidR="392B104F">
        <w:t>866803</w:t>
      </w:r>
      <w:bookmarkStart w:id="79" w:name="_Toc304551891"/>
      <w:bookmarkStart w:id="80" w:name="_Toc304552200"/>
      <w:bookmarkStart w:id="81" w:name="_Toc368410340"/>
    </w:p>
    <w:p w14:paraId="683C3ED5" w14:textId="77777777" w:rsidR="004A500C" w:rsidRDefault="004A500C" w:rsidP="004A500C"/>
    <w:p w14:paraId="6A436E95" w14:textId="5E8069FD" w:rsidR="004A500C" w:rsidRDefault="004A500C" w:rsidP="004A500C">
      <w:pPr>
        <w:pStyle w:val="Heading2"/>
      </w:pPr>
      <w:bookmarkStart w:id="82" w:name="_Toc1426835332"/>
      <w:r>
        <w:t xml:space="preserve">Instructions for </w:t>
      </w:r>
      <w:r w:rsidR="00E712C6">
        <w:t>Bid S</w:t>
      </w:r>
      <w:r>
        <w:t>ubmission</w:t>
      </w:r>
      <w:bookmarkEnd w:id="76"/>
      <w:bookmarkEnd w:id="77"/>
      <w:bookmarkEnd w:id="78"/>
      <w:bookmarkEnd w:id="79"/>
      <w:bookmarkEnd w:id="80"/>
      <w:bookmarkEnd w:id="81"/>
      <w:bookmarkEnd w:id="82"/>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 xml:space="preserve">proposed work programme and an estimate of time required to achieve each </w:t>
      </w:r>
      <w:proofErr w:type="gramStart"/>
      <w:r>
        <w:t>objective;</w:t>
      </w:r>
      <w:proofErr w:type="gramEnd"/>
    </w:p>
    <w:p w14:paraId="7D8113AF" w14:textId="77777777" w:rsidR="004A500C" w:rsidRPr="007E73E9" w:rsidRDefault="004A500C" w:rsidP="004A500C">
      <w:pPr>
        <w:pStyle w:val="ListParagraph"/>
      </w:pPr>
      <w:r>
        <w:t xml:space="preserve">A draft Table of Contents for the final </w:t>
      </w:r>
      <w:proofErr w:type="gramStart"/>
      <w:r>
        <w:t>report;</w:t>
      </w:r>
      <w:proofErr w:type="gramEnd"/>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 xml:space="preserve">’s own internal Quality Management </w:t>
      </w:r>
      <w:proofErr w:type="gramStart"/>
      <w:r>
        <w:t>System;</w:t>
      </w:r>
      <w:proofErr w:type="gramEnd"/>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0C94B92D" w:rsidR="004A500C" w:rsidRDefault="004A500C" w:rsidP="17497867">
      <w:pPr>
        <w:pStyle w:val="ListParagraph"/>
        <w:rPr>
          <w:i/>
          <w:iCs/>
        </w:rPr>
      </w:pPr>
      <w:r>
        <w:t>Availability of the Project Team for a star</w:t>
      </w:r>
      <w:r w:rsidR="006B5DFE">
        <w:t>t-up meeting in Peterborough o</w:t>
      </w:r>
      <w:r w:rsidR="001B33A1">
        <w:t xml:space="preserve">r Aberdeen </w:t>
      </w:r>
    </w:p>
    <w:p w14:paraId="01BBA8C6" w14:textId="6E6A7AF1" w:rsidR="62F550C5" w:rsidRDefault="62F550C5" w:rsidP="17497867">
      <w:pPr>
        <w:pStyle w:val="ListParagraph"/>
        <w:numPr>
          <w:ilvl w:val="1"/>
          <w:numId w:val="3"/>
        </w:numPr>
        <w:rPr>
          <w:i/>
          <w:iCs/>
        </w:rPr>
      </w:pPr>
      <w:r w:rsidRPr="17497867">
        <w:rPr>
          <w:i/>
          <w:iCs/>
        </w:rPr>
        <w:t>8</w:t>
      </w:r>
      <w:r w:rsidRPr="17497867">
        <w:rPr>
          <w:i/>
          <w:iCs/>
          <w:vertAlign w:val="superscript"/>
        </w:rPr>
        <w:t>th</w:t>
      </w:r>
      <w:r w:rsidRPr="17497867">
        <w:rPr>
          <w:i/>
          <w:iCs/>
        </w:rPr>
        <w:t xml:space="preserve"> January – meeting to be virtual (Microsoft Teams)</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3"/>
        </w:numPr>
      </w:pPr>
      <w:r w:rsidRPr="00A40C73">
        <w:t>Da</w:t>
      </w:r>
      <w:r w:rsidR="00EC3942">
        <w:t>y</w:t>
      </w:r>
      <w:r w:rsidRPr="00A40C73">
        <w:t xml:space="preserve"> rates for all members of the Project</w:t>
      </w:r>
      <w:r w:rsidR="001B33A1">
        <w:t xml:space="preserve"> </w:t>
      </w:r>
      <w:proofErr w:type="gramStart"/>
      <w:r w:rsidRPr="00A40C73">
        <w:t>Team;</w:t>
      </w:r>
      <w:proofErr w:type="gramEnd"/>
    </w:p>
    <w:p w14:paraId="6490411E" w14:textId="006E58F4" w:rsidR="004A500C" w:rsidRDefault="004A500C" w:rsidP="004A500C">
      <w:pPr>
        <w:pStyle w:val="ListParagraph"/>
        <w:numPr>
          <w:ilvl w:val="1"/>
          <w:numId w:val="3"/>
        </w:numPr>
      </w:pPr>
      <w:r w:rsidRPr="00A40C73">
        <w:t>Rates for attending start-up, interim and final meetings</w:t>
      </w:r>
      <w:r>
        <w:t xml:space="preserve"> in Peterborough</w:t>
      </w:r>
      <w:r w:rsidR="004A5F57">
        <w:t xml:space="preserve"> or Aberdeen</w:t>
      </w:r>
      <w:r w:rsidRPr="00A40C73">
        <w:t xml:space="preserve"> (costs for travel and accommodation are </w:t>
      </w:r>
      <w:proofErr w:type="gramStart"/>
      <w:r w:rsidRPr="00A40C73">
        <w:t>attached</w:t>
      </w:r>
      <w:r w:rsidR="00B23C57">
        <w:t>,</w:t>
      </w:r>
      <w:r w:rsidR="009477D9">
        <w:t xml:space="preserve"> </w:t>
      </w:r>
      <w:r w:rsidRPr="00A40C73">
        <w:t>and</w:t>
      </w:r>
      <w:proofErr w:type="gramEnd"/>
      <w:r w:rsidRPr="00A40C73">
        <w:t xml:space="preserve">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3"/>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3"/>
        </w:numPr>
        <w:rPr>
          <w:b/>
          <w:bCs/>
        </w:rPr>
      </w:pPr>
      <w:r w:rsidRPr="001B33A1">
        <w:rPr>
          <w:b/>
          <w:bCs/>
        </w:rPr>
        <w:t>VAT if applicable.</w:t>
      </w:r>
      <w:bookmarkStart w:id="83"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83"/>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3"/>
        </w:numPr>
      </w:pPr>
      <w:r w:rsidRPr="00A40C73">
        <w:lastRenderedPageBreak/>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4A500C">
      <w:pPr>
        <w:pStyle w:val="ListParagraph"/>
        <w:numPr>
          <w:ilvl w:val="1"/>
          <w:numId w:val="3"/>
        </w:numPr>
      </w:pPr>
      <w:r w:rsidRPr="00A40C73">
        <w:t xml:space="preserve">Copies of current public and employer liability insurance </w:t>
      </w:r>
      <w:proofErr w:type="gramStart"/>
      <w:r w:rsidRPr="00A40C73">
        <w:t>certificates;</w:t>
      </w:r>
      <w:proofErr w:type="gramEnd"/>
    </w:p>
    <w:p w14:paraId="3687A9B4" w14:textId="37A8C73B" w:rsidR="004A500C" w:rsidRDefault="004A500C" w:rsidP="004A500C">
      <w:pPr>
        <w:pStyle w:val="ListParagraph"/>
        <w:numPr>
          <w:ilvl w:val="1"/>
          <w:numId w:val="3"/>
        </w:numPr>
      </w:pPr>
      <w:r w:rsidRPr="00A40C73">
        <w:t>Copies of any appropriate risk assessments</w:t>
      </w:r>
      <w:r w:rsidR="00156650">
        <w:t>; and</w:t>
      </w:r>
    </w:p>
    <w:p w14:paraId="0D864186" w14:textId="54131C5A" w:rsidR="004A500C" w:rsidRDefault="004A500C" w:rsidP="004A500C">
      <w:pPr>
        <w:pStyle w:val="ListParagraph"/>
        <w:numPr>
          <w:ilvl w:val="1"/>
          <w:numId w:val="3"/>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7F14392C" w:rsidR="004A500C" w:rsidRPr="006B5DFE" w:rsidRDefault="004A500C" w:rsidP="17497867">
      <w:pPr>
        <w:pStyle w:val="Heading2"/>
        <w:rPr>
          <w:b w:val="0"/>
          <w:bCs w:val="0"/>
          <w:i/>
        </w:rPr>
      </w:pPr>
      <w:bookmarkStart w:id="84" w:name="_Toc368410341"/>
      <w:bookmarkStart w:id="85" w:name="_Toc1258073036"/>
      <w:r>
        <w:t>Evaluation Criteria</w:t>
      </w:r>
      <w:bookmarkEnd w:id="84"/>
      <w:bookmarkEnd w:id="85"/>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3A92E027"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w:t>
      </w:r>
      <w:r w:rsidR="005774DD">
        <w:rPr>
          <w:color w:val="auto"/>
          <w:sz w:val="22"/>
          <w:szCs w:val="22"/>
        </w:rPr>
        <w: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6"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
        <w:gridCol w:w="6468"/>
        <w:gridCol w:w="777"/>
        <w:gridCol w:w="777"/>
      </w:tblGrid>
      <w:tr w:rsidR="00476FA2" w:rsidRPr="00A40C73" w14:paraId="20000970" w14:textId="77777777" w:rsidTr="00CF3C67">
        <w:trPr>
          <w:trHeight w:val="1189"/>
        </w:trPr>
        <w:tc>
          <w:tcPr>
            <w:tcW w:w="551" w:type="pct"/>
            <w:shd w:val="clear" w:color="auto" w:fill="D9D9D9" w:themeFill="background1" w:themeFillShade="D9"/>
            <w:noWrap/>
            <w:vAlign w:val="bottom"/>
          </w:tcPr>
          <w:p w14:paraId="23B86F5D" w14:textId="77777777" w:rsidR="00476FA2" w:rsidRPr="00A40C73" w:rsidRDefault="00476FA2" w:rsidP="00DC3658">
            <w:pPr>
              <w:keepNext/>
            </w:pPr>
            <w:r w:rsidRPr="00A40C73">
              <w:t></w:t>
            </w:r>
          </w:p>
        </w:tc>
        <w:tc>
          <w:tcPr>
            <w:tcW w:w="3587" w:type="pct"/>
            <w:shd w:val="clear" w:color="auto" w:fill="D9D9D9" w:themeFill="background1" w:themeFillShade="D9"/>
            <w:vAlign w:val="center"/>
          </w:tcPr>
          <w:p w14:paraId="75951641" w14:textId="77777777" w:rsidR="00476FA2" w:rsidRPr="00A40C73" w:rsidRDefault="00476FA2" w:rsidP="00DC3658">
            <w:pPr>
              <w:keepNext/>
            </w:pPr>
            <w:r w:rsidRPr="00A40C73">
              <w:t>EVALUATION CRITERIA</w:t>
            </w:r>
          </w:p>
        </w:tc>
        <w:tc>
          <w:tcPr>
            <w:tcW w:w="431" w:type="pct"/>
            <w:shd w:val="clear" w:color="auto" w:fill="D9D9D9" w:themeFill="background1" w:themeFillShade="D9"/>
            <w:textDirection w:val="btLr"/>
            <w:vAlign w:val="center"/>
          </w:tcPr>
          <w:p w14:paraId="7383A2C9" w14:textId="77777777" w:rsidR="00476FA2" w:rsidRPr="00A40C73" w:rsidRDefault="00476FA2" w:rsidP="00DC3658">
            <w:pPr>
              <w:keepNext/>
            </w:pPr>
            <w:r w:rsidRPr="00A40C73">
              <w:t>Max</w:t>
            </w:r>
            <w:r>
              <w:t>imum</w:t>
            </w:r>
            <w:r w:rsidRPr="00A40C73">
              <w:t xml:space="preserve"> Score</w:t>
            </w:r>
          </w:p>
        </w:tc>
        <w:tc>
          <w:tcPr>
            <w:tcW w:w="431" w:type="pct"/>
            <w:shd w:val="clear" w:color="auto" w:fill="D9D9D9" w:themeFill="background1" w:themeFillShade="D9"/>
            <w:textDirection w:val="btLr"/>
            <w:vAlign w:val="center"/>
          </w:tcPr>
          <w:p w14:paraId="1C08FDDF" w14:textId="77777777" w:rsidR="00476FA2" w:rsidRPr="00A40C73" w:rsidRDefault="00476FA2" w:rsidP="00DC3658">
            <w:pPr>
              <w:keepNext/>
            </w:pPr>
            <w:r w:rsidRPr="00A40C73">
              <w:t>Score</w:t>
            </w:r>
          </w:p>
        </w:tc>
      </w:tr>
      <w:tr w:rsidR="00476FA2" w:rsidRPr="00A40C73" w14:paraId="35CB782D" w14:textId="77777777" w:rsidTr="00DC3658">
        <w:trPr>
          <w:trHeight w:val="481"/>
        </w:trPr>
        <w:tc>
          <w:tcPr>
            <w:tcW w:w="5000" w:type="pct"/>
            <w:gridSpan w:val="4"/>
            <w:shd w:val="clear" w:color="auto" w:fill="auto"/>
            <w:vAlign w:val="bottom"/>
          </w:tcPr>
          <w:p w14:paraId="3C76D4B8" w14:textId="77777777" w:rsidR="00476FA2" w:rsidRPr="00CC4AA1" w:rsidRDefault="00476FA2" w:rsidP="00DC3658">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CF3C67" w:rsidRPr="00A40C73" w14:paraId="64DFC04D" w14:textId="77777777" w:rsidTr="00CF3C67">
        <w:trPr>
          <w:trHeight w:val="510"/>
        </w:trPr>
        <w:tc>
          <w:tcPr>
            <w:tcW w:w="551" w:type="pct"/>
            <w:shd w:val="clear" w:color="auto" w:fill="auto"/>
            <w:noWrap/>
            <w:vAlign w:val="bottom"/>
          </w:tcPr>
          <w:p w14:paraId="026EED60" w14:textId="77777777" w:rsidR="00CF3C67" w:rsidRPr="00A40C73" w:rsidRDefault="00CF3C67" w:rsidP="00CF3C67">
            <w:pPr>
              <w:spacing w:before="0" w:after="0"/>
            </w:pPr>
            <w:r w:rsidRPr="00A40C73">
              <w:t> </w:t>
            </w:r>
          </w:p>
        </w:tc>
        <w:tc>
          <w:tcPr>
            <w:tcW w:w="3587" w:type="pct"/>
            <w:shd w:val="clear" w:color="auto" w:fill="auto"/>
            <w:vAlign w:val="center"/>
          </w:tcPr>
          <w:p w14:paraId="7495295B" w14:textId="7CEA2861" w:rsidR="00CF3C67" w:rsidRPr="004A500C" w:rsidRDefault="00CF3C67" w:rsidP="00CF3C67">
            <w:pPr>
              <w:spacing w:before="0" w:after="0"/>
              <w:rPr>
                <w:i/>
              </w:rPr>
            </w:pPr>
            <w:r>
              <w:rPr>
                <w:i/>
                <w:lang w:eastAsia="en-US"/>
              </w:rPr>
              <w:t>Clarity of proposal (particularly work plan and deliverables)</w:t>
            </w:r>
          </w:p>
        </w:tc>
        <w:tc>
          <w:tcPr>
            <w:tcW w:w="431" w:type="pct"/>
            <w:shd w:val="clear" w:color="auto" w:fill="auto"/>
            <w:vAlign w:val="center"/>
          </w:tcPr>
          <w:p w14:paraId="19606BB8" w14:textId="7DA27680" w:rsidR="00CF3C67" w:rsidRPr="004A500C" w:rsidRDefault="00CF3C67" w:rsidP="00CF3C67">
            <w:pPr>
              <w:spacing w:before="0" w:after="0"/>
              <w:rPr>
                <w:i/>
              </w:rPr>
            </w:pPr>
            <w:r>
              <w:rPr>
                <w:i/>
              </w:rPr>
              <w:t>15</w:t>
            </w:r>
          </w:p>
        </w:tc>
        <w:tc>
          <w:tcPr>
            <w:tcW w:w="431" w:type="pct"/>
            <w:shd w:val="clear" w:color="auto" w:fill="auto"/>
            <w:vAlign w:val="center"/>
          </w:tcPr>
          <w:p w14:paraId="23112C5D" w14:textId="77777777" w:rsidR="00CF3C67" w:rsidRPr="00A40C73" w:rsidRDefault="00CF3C67" w:rsidP="00CF3C67">
            <w:pPr>
              <w:spacing w:before="0" w:after="0"/>
            </w:pPr>
            <w:r w:rsidRPr="00A40C73">
              <w:t> </w:t>
            </w:r>
          </w:p>
        </w:tc>
      </w:tr>
      <w:tr w:rsidR="00CF3C67" w:rsidRPr="00A40C73" w14:paraId="5097AF8E" w14:textId="77777777" w:rsidTr="00CF3C67">
        <w:trPr>
          <w:trHeight w:val="510"/>
        </w:trPr>
        <w:tc>
          <w:tcPr>
            <w:tcW w:w="551" w:type="pct"/>
            <w:shd w:val="clear" w:color="auto" w:fill="auto"/>
            <w:noWrap/>
            <w:vAlign w:val="bottom"/>
          </w:tcPr>
          <w:p w14:paraId="76E145FA" w14:textId="77777777" w:rsidR="00CF3C67" w:rsidRPr="00A40C73" w:rsidRDefault="00CF3C67" w:rsidP="00CF3C67">
            <w:pPr>
              <w:spacing w:before="0" w:after="0"/>
            </w:pPr>
            <w:r w:rsidRPr="00A40C73">
              <w:t> </w:t>
            </w:r>
          </w:p>
        </w:tc>
        <w:tc>
          <w:tcPr>
            <w:tcW w:w="3587" w:type="pct"/>
            <w:shd w:val="clear" w:color="auto" w:fill="auto"/>
            <w:vAlign w:val="center"/>
          </w:tcPr>
          <w:p w14:paraId="3B467943" w14:textId="54493FA5" w:rsidR="00CF3C67" w:rsidRPr="004A500C" w:rsidRDefault="00CF3C67" w:rsidP="00CF3C67">
            <w:pPr>
              <w:spacing w:before="0" w:after="0"/>
              <w:rPr>
                <w:i/>
              </w:rPr>
            </w:pPr>
            <w:r>
              <w:rPr>
                <w:i/>
                <w:iCs/>
                <w:lang w:eastAsia="en-US"/>
              </w:rPr>
              <w:t>Familiarity with land-use decision making tools and their components</w:t>
            </w:r>
          </w:p>
        </w:tc>
        <w:tc>
          <w:tcPr>
            <w:tcW w:w="431" w:type="pct"/>
            <w:shd w:val="clear" w:color="auto" w:fill="auto"/>
            <w:vAlign w:val="center"/>
          </w:tcPr>
          <w:p w14:paraId="19A6D97B" w14:textId="5CE08022" w:rsidR="00CF3C67" w:rsidRPr="004A500C" w:rsidRDefault="00CF3C67" w:rsidP="00CF3C67">
            <w:pPr>
              <w:spacing w:before="0" w:after="0"/>
              <w:rPr>
                <w:i/>
              </w:rPr>
            </w:pPr>
            <w:r>
              <w:rPr>
                <w:i/>
                <w:lang w:eastAsia="en-US"/>
              </w:rPr>
              <w:t>10</w:t>
            </w:r>
          </w:p>
        </w:tc>
        <w:tc>
          <w:tcPr>
            <w:tcW w:w="431" w:type="pct"/>
            <w:shd w:val="clear" w:color="auto" w:fill="auto"/>
            <w:vAlign w:val="center"/>
          </w:tcPr>
          <w:p w14:paraId="30F20ADE" w14:textId="77777777" w:rsidR="00CF3C67" w:rsidRPr="00A40C73" w:rsidRDefault="00CF3C67" w:rsidP="00CF3C67">
            <w:pPr>
              <w:spacing w:before="0" w:after="0"/>
            </w:pPr>
            <w:r w:rsidRPr="00A40C73">
              <w:t> </w:t>
            </w:r>
          </w:p>
        </w:tc>
      </w:tr>
      <w:tr w:rsidR="00CF3C67" w:rsidRPr="00A40C73" w14:paraId="71D74B69" w14:textId="77777777" w:rsidTr="00CF3C67">
        <w:trPr>
          <w:trHeight w:val="765"/>
        </w:trPr>
        <w:tc>
          <w:tcPr>
            <w:tcW w:w="551" w:type="pct"/>
            <w:shd w:val="clear" w:color="auto" w:fill="auto"/>
            <w:noWrap/>
            <w:vAlign w:val="bottom"/>
          </w:tcPr>
          <w:p w14:paraId="3631FA05" w14:textId="77777777" w:rsidR="00CF3C67" w:rsidRPr="00A40C73" w:rsidRDefault="00CF3C67" w:rsidP="00CF3C67">
            <w:pPr>
              <w:spacing w:before="0" w:after="0"/>
            </w:pPr>
          </w:p>
        </w:tc>
        <w:tc>
          <w:tcPr>
            <w:tcW w:w="3587" w:type="pct"/>
            <w:shd w:val="clear" w:color="auto" w:fill="auto"/>
            <w:vAlign w:val="center"/>
          </w:tcPr>
          <w:p w14:paraId="365167C3" w14:textId="4DA008B7" w:rsidR="00CF3C67" w:rsidRPr="004A500C" w:rsidRDefault="00CF3C67" w:rsidP="00CF3C67">
            <w:pPr>
              <w:spacing w:before="0" w:after="0"/>
              <w:rPr>
                <w:i/>
              </w:rPr>
            </w:pPr>
            <w:r>
              <w:rPr>
                <w:rFonts w:eastAsia="Arial"/>
                <w:i/>
                <w:iCs/>
                <w:color w:val="000000" w:themeColor="text1"/>
                <w:lang w:eastAsia="en-US"/>
              </w:rPr>
              <w:t xml:space="preserve">Understanding of ecosystem service modelling/analytical and optimisation </w:t>
            </w:r>
            <w:r>
              <w:rPr>
                <w:rFonts w:eastAsia="Arial"/>
                <w:i/>
                <w:color w:val="000000" w:themeColor="text1"/>
                <w:lang w:eastAsia="en-US"/>
              </w:rPr>
              <w:t>methods</w:t>
            </w:r>
          </w:p>
        </w:tc>
        <w:tc>
          <w:tcPr>
            <w:tcW w:w="431" w:type="pct"/>
            <w:shd w:val="clear" w:color="auto" w:fill="auto"/>
            <w:vAlign w:val="center"/>
          </w:tcPr>
          <w:p w14:paraId="6C06646D" w14:textId="647D54C4" w:rsidR="00CF3C67" w:rsidDel="001D0A5B" w:rsidRDefault="00CF3C67" w:rsidP="00CF3C67">
            <w:pPr>
              <w:spacing w:before="0" w:after="0"/>
              <w:rPr>
                <w:i/>
              </w:rPr>
            </w:pPr>
            <w:r>
              <w:rPr>
                <w:i/>
                <w:iCs/>
                <w:lang w:eastAsia="en-US"/>
              </w:rPr>
              <w:t>10</w:t>
            </w:r>
          </w:p>
        </w:tc>
        <w:tc>
          <w:tcPr>
            <w:tcW w:w="431" w:type="pct"/>
            <w:shd w:val="clear" w:color="auto" w:fill="auto"/>
            <w:vAlign w:val="center"/>
          </w:tcPr>
          <w:p w14:paraId="4C479977" w14:textId="77777777" w:rsidR="00CF3C67" w:rsidRPr="00A40C73" w:rsidRDefault="00CF3C67" w:rsidP="00CF3C67">
            <w:pPr>
              <w:spacing w:before="0" w:after="0"/>
            </w:pPr>
          </w:p>
        </w:tc>
      </w:tr>
      <w:tr w:rsidR="00CF3C67" w:rsidRPr="00A40C73" w14:paraId="12E3E3E0" w14:textId="77777777" w:rsidTr="00CF3C67">
        <w:trPr>
          <w:trHeight w:val="765"/>
        </w:trPr>
        <w:tc>
          <w:tcPr>
            <w:tcW w:w="551" w:type="pct"/>
            <w:shd w:val="clear" w:color="auto" w:fill="auto"/>
            <w:noWrap/>
            <w:vAlign w:val="bottom"/>
          </w:tcPr>
          <w:p w14:paraId="6636AA4F" w14:textId="77777777" w:rsidR="00CF3C67" w:rsidRPr="00A40C73" w:rsidRDefault="00CF3C67" w:rsidP="00CF3C67">
            <w:pPr>
              <w:spacing w:before="0" w:after="0"/>
            </w:pPr>
            <w:r w:rsidRPr="00A40C73">
              <w:t> </w:t>
            </w:r>
          </w:p>
        </w:tc>
        <w:tc>
          <w:tcPr>
            <w:tcW w:w="3587" w:type="pct"/>
            <w:shd w:val="clear" w:color="auto" w:fill="auto"/>
            <w:vAlign w:val="center"/>
          </w:tcPr>
          <w:p w14:paraId="5A307CBA" w14:textId="0575DCE7" w:rsidR="00CF3C67" w:rsidRPr="004A500C" w:rsidRDefault="00CF3C67" w:rsidP="00CF3C67">
            <w:pPr>
              <w:spacing w:before="0" w:after="0"/>
              <w:rPr>
                <w:i/>
              </w:rPr>
            </w:pPr>
            <w:r>
              <w:rPr>
                <w:rFonts w:eastAsia="Arial"/>
                <w:i/>
                <w:iCs/>
                <w:color w:val="000000" w:themeColor="text1"/>
                <w:lang w:eastAsia="en-US"/>
              </w:rPr>
              <w:t>Presents logical methods and realistic timescales/milestones</w:t>
            </w:r>
          </w:p>
        </w:tc>
        <w:tc>
          <w:tcPr>
            <w:tcW w:w="431" w:type="pct"/>
            <w:shd w:val="clear" w:color="auto" w:fill="auto"/>
            <w:vAlign w:val="center"/>
          </w:tcPr>
          <w:p w14:paraId="112DD838" w14:textId="4D428842" w:rsidR="00CF3C67" w:rsidRPr="004A500C" w:rsidRDefault="00CF3C67" w:rsidP="00CF3C67">
            <w:pPr>
              <w:spacing w:before="0" w:after="0"/>
              <w:rPr>
                <w:i/>
              </w:rPr>
            </w:pPr>
            <w:r>
              <w:rPr>
                <w:i/>
              </w:rPr>
              <w:t>10</w:t>
            </w:r>
          </w:p>
        </w:tc>
        <w:tc>
          <w:tcPr>
            <w:tcW w:w="431" w:type="pct"/>
            <w:shd w:val="clear" w:color="auto" w:fill="auto"/>
            <w:vAlign w:val="center"/>
          </w:tcPr>
          <w:p w14:paraId="26CC9E5C" w14:textId="77777777" w:rsidR="00CF3C67" w:rsidRPr="00A40C73" w:rsidRDefault="00CF3C67" w:rsidP="00CF3C67">
            <w:pPr>
              <w:spacing w:before="0" w:after="0"/>
            </w:pPr>
            <w:r w:rsidRPr="00A40C73">
              <w:t> </w:t>
            </w:r>
          </w:p>
        </w:tc>
      </w:tr>
      <w:tr w:rsidR="00CF3C67" w:rsidRPr="00A40C73" w14:paraId="15FAD2CB" w14:textId="77777777" w:rsidTr="00CF3C67">
        <w:trPr>
          <w:trHeight w:val="510"/>
        </w:trPr>
        <w:tc>
          <w:tcPr>
            <w:tcW w:w="551" w:type="pct"/>
            <w:shd w:val="clear" w:color="auto" w:fill="auto"/>
            <w:noWrap/>
            <w:vAlign w:val="bottom"/>
          </w:tcPr>
          <w:p w14:paraId="4BA9C18B" w14:textId="77777777" w:rsidR="00CF3C67" w:rsidRPr="00A40C73" w:rsidRDefault="00CF3C67" w:rsidP="00CF3C67">
            <w:pPr>
              <w:spacing w:before="0" w:after="0"/>
            </w:pPr>
            <w:r w:rsidRPr="00A40C73">
              <w:t> </w:t>
            </w:r>
          </w:p>
        </w:tc>
        <w:tc>
          <w:tcPr>
            <w:tcW w:w="3587" w:type="pct"/>
            <w:shd w:val="clear" w:color="auto" w:fill="auto"/>
            <w:vAlign w:val="center"/>
          </w:tcPr>
          <w:p w14:paraId="4A72E20A" w14:textId="71C10370" w:rsidR="00CF3C67" w:rsidRPr="004A500C" w:rsidRDefault="00CF3C67" w:rsidP="00CF3C67">
            <w:pPr>
              <w:spacing w:before="0" w:after="0"/>
              <w:rPr>
                <w:i/>
              </w:rPr>
            </w:pPr>
            <w:r>
              <w:rPr>
                <w:i/>
                <w:lang w:eastAsia="en-US"/>
              </w:rPr>
              <w:t xml:space="preserve">Identification and proposed solutions to potential problems/risks </w:t>
            </w:r>
          </w:p>
        </w:tc>
        <w:tc>
          <w:tcPr>
            <w:tcW w:w="431" w:type="pct"/>
            <w:shd w:val="clear" w:color="auto" w:fill="auto"/>
            <w:vAlign w:val="center"/>
          </w:tcPr>
          <w:p w14:paraId="72960644" w14:textId="5D880ED2" w:rsidR="00CF3C67" w:rsidRPr="004A500C" w:rsidRDefault="00CF3C67" w:rsidP="00CF3C67">
            <w:pPr>
              <w:spacing w:before="0" w:after="0"/>
              <w:rPr>
                <w:i/>
              </w:rPr>
            </w:pPr>
            <w:r>
              <w:rPr>
                <w:i/>
              </w:rPr>
              <w:t>5</w:t>
            </w:r>
          </w:p>
        </w:tc>
        <w:tc>
          <w:tcPr>
            <w:tcW w:w="431" w:type="pct"/>
            <w:shd w:val="clear" w:color="auto" w:fill="auto"/>
            <w:vAlign w:val="center"/>
          </w:tcPr>
          <w:p w14:paraId="007B51B9" w14:textId="77777777" w:rsidR="00CF3C67" w:rsidRPr="00A40C73" w:rsidRDefault="00CF3C67" w:rsidP="00CF3C67">
            <w:pPr>
              <w:spacing w:before="0" w:after="0"/>
            </w:pPr>
            <w:r w:rsidRPr="00A40C73">
              <w:t> </w:t>
            </w:r>
          </w:p>
        </w:tc>
      </w:tr>
      <w:tr w:rsidR="001D0A5B" w:rsidRPr="00A40C73" w14:paraId="40D754A1" w14:textId="77777777" w:rsidTr="00CF3C67">
        <w:trPr>
          <w:trHeight w:val="270"/>
        </w:trPr>
        <w:tc>
          <w:tcPr>
            <w:tcW w:w="551"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8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31"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3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C3658">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CF3C67">
        <w:trPr>
          <w:trHeight w:val="510"/>
        </w:trPr>
        <w:tc>
          <w:tcPr>
            <w:tcW w:w="551" w:type="pct"/>
            <w:shd w:val="clear" w:color="auto" w:fill="auto"/>
            <w:noWrap/>
            <w:vAlign w:val="bottom"/>
          </w:tcPr>
          <w:p w14:paraId="607D72ED" w14:textId="77777777" w:rsidR="001D0A5B" w:rsidRPr="00A40C73" w:rsidRDefault="001D0A5B" w:rsidP="001D0A5B">
            <w:pPr>
              <w:spacing w:before="0" w:after="0"/>
            </w:pPr>
            <w:r w:rsidRPr="00A40C73">
              <w:t> </w:t>
            </w:r>
          </w:p>
        </w:tc>
        <w:tc>
          <w:tcPr>
            <w:tcW w:w="358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31" w:type="pct"/>
            <w:shd w:val="clear" w:color="auto" w:fill="auto"/>
            <w:vAlign w:val="center"/>
          </w:tcPr>
          <w:p w14:paraId="184D0772" w14:textId="77777777" w:rsidR="001D0A5B" w:rsidRPr="004A500C" w:rsidRDefault="001D0A5B" w:rsidP="001D0A5B">
            <w:pPr>
              <w:spacing w:before="0" w:after="0"/>
              <w:rPr>
                <w:i/>
              </w:rPr>
            </w:pPr>
            <w:r>
              <w:rPr>
                <w:i/>
              </w:rPr>
              <w:t>9</w:t>
            </w:r>
          </w:p>
        </w:tc>
        <w:tc>
          <w:tcPr>
            <w:tcW w:w="43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CF3C67">
        <w:trPr>
          <w:trHeight w:val="510"/>
        </w:trPr>
        <w:tc>
          <w:tcPr>
            <w:tcW w:w="551" w:type="pct"/>
            <w:shd w:val="clear" w:color="auto" w:fill="auto"/>
            <w:noWrap/>
            <w:vAlign w:val="bottom"/>
          </w:tcPr>
          <w:p w14:paraId="6AC7DD0E" w14:textId="77777777" w:rsidR="001D0A5B" w:rsidRPr="00A40C73" w:rsidRDefault="001D0A5B" w:rsidP="001D0A5B">
            <w:pPr>
              <w:spacing w:before="0" w:after="0"/>
            </w:pPr>
            <w:r w:rsidRPr="00A40C73">
              <w:t> </w:t>
            </w:r>
          </w:p>
        </w:tc>
        <w:tc>
          <w:tcPr>
            <w:tcW w:w="358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31" w:type="pct"/>
            <w:shd w:val="clear" w:color="auto" w:fill="auto"/>
            <w:vAlign w:val="center"/>
          </w:tcPr>
          <w:p w14:paraId="75CF9DA8" w14:textId="77777777" w:rsidR="001D0A5B" w:rsidRPr="004A500C" w:rsidRDefault="001D0A5B" w:rsidP="001D0A5B">
            <w:pPr>
              <w:spacing w:before="0" w:after="0"/>
              <w:rPr>
                <w:i/>
              </w:rPr>
            </w:pPr>
            <w:r>
              <w:rPr>
                <w:i/>
              </w:rPr>
              <w:t>5</w:t>
            </w:r>
          </w:p>
        </w:tc>
        <w:tc>
          <w:tcPr>
            <w:tcW w:w="43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CF3C67">
        <w:trPr>
          <w:trHeight w:val="525"/>
        </w:trPr>
        <w:tc>
          <w:tcPr>
            <w:tcW w:w="551" w:type="pct"/>
            <w:shd w:val="clear" w:color="auto" w:fill="auto"/>
            <w:noWrap/>
            <w:vAlign w:val="bottom"/>
          </w:tcPr>
          <w:p w14:paraId="698782A6" w14:textId="77777777" w:rsidR="001D0A5B" w:rsidRPr="00A40C73" w:rsidRDefault="001D0A5B" w:rsidP="001D0A5B">
            <w:pPr>
              <w:spacing w:before="0" w:after="0"/>
            </w:pPr>
            <w:r w:rsidRPr="00A40C73">
              <w:t> </w:t>
            </w:r>
          </w:p>
        </w:tc>
        <w:tc>
          <w:tcPr>
            <w:tcW w:w="358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31" w:type="pct"/>
            <w:shd w:val="clear" w:color="auto" w:fill="auto"/>
            <w:vAlign w:val="center"/>
          </w:tcPr>
          <w:p w14:paraId="77712DB6" w14:textId="77777777" w:rsidR="001D0A5B" w:rsidRPr="004A500C" w:rsidRDefault="001D0A5B" w:rsidP="001D0A5B">
            <w:pPr>
              <w:spacing w:before="0" w:after="0"/>
              <w:rPr>
                <w:i/>
              </w:rPr>
            </w:pPr>
            <w:r>
              <w:rPr>
                <w:i/>
              </w:rPr>
              <w:t>6</w:t>
            </w:r>
          </w:p>
        </w:tc>
        <w:tc>
          <w:tcPr>
            <w:tcW w:w="43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CF3C67">
        <w:trPr>
          <w:trHeight w:val="270"/>
        </w:trPr>
        <w:tc>
          <w:tcPr>
            <w:tcW w:w="551"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lastRenderedPageBreak/>
              <w:t> </w:t>
            </w:r>
          </w:p>
        </w:tc>
        <w:tc>
          <w:tcPr>
            <w:tcW w:w="358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31"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3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C3658">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CF3C67">
        <w:trPr>
          <w:trHeight w:val="510"/>
        </w:trPr>
        <w:tc>
          <w:tcPr>
            <w:tcW w:w="551" w:type="pct"/>
            <w:shd w:val="clear" w:color="auto" w:fill="auto"/>
            <w:noWrap/>
            <w:vAlign w:val="bottom"/>
          </w:tcPr>
          <w:p w14:paraId="241B9717" w14:textId="77777777" w:rsidR="001D0A5B" w:rsidRPr="00A40C73" w:rsidRDefault="001D0A5B" w:rsidP="001D0A5B">
            <w:pPr>
              <w:spacing w:before="0" w:after="0"/>
            </w:pPr>
            <w:r w:rsidRPr="00A40C73">
              <w:t> </w:t>
            </w:r>
          </w:p>
        </w:tc>
        <w:tc>
          <w:tcPr>
            <w:tcW w:w="358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31" w:type="pct"/>
            <w:shd w:val="clear" w:color="auto" w:fill="auto"/>
            <w:vAlign w:val="center"/>
          </w:tcPr>
          <w:p w14:paraId="3761D4E7" w14:textId="77777777" w:rsidR="001D0A5B" w:rsidRPr="004A500C" w:rsidRDefault="001D0A5B" w:rsidP="001D0A5B">
            <w:pPr>
              <w:spacing w:before="0" w:after="0"/>
              <w:rPr>
                <w:i/>
              </w:rPr>
            </w:pPr>
            <w:r>
              <w:rPr>
                <w:i/>
              </w:rPr>
              <w:t>10</w:t>
            </w:r>
          </w:p>
        </w:tc>
        <w:tc>
          <w:tcPr>
            <w:tcW w:w="43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CF3C67">
        <w:trPr>
          <w:trHeight w:val="765"/>
        </w:trPr>
        <w:tc>
          <w:tcPr>
            <w:tcW w:w="551" w:type="pct"/>
            <w:shd w:val="clear" w:color="auto" w:fill="auto"/>
            <w:noWrap/>
            <w:vAlign w:val="bottom"/>
          </w:tcPr>
          <w:p w14:paraId="48DFAFD7" w14:textId="77777777" w:rsidR="001D0A5B" w:rsidRPr="00A40C73" w:rsidRDefault="001D0A5B" w:rsidP="001D0A5B">
            <w:pPr>
              <w:spacing w:before="0" w:after="0"/>
            </w:pPr>
            <w:r w:rsidRPr="00A40C73">
              <w:t> </w:t>
            </w:r>
          </w:p>
        </w:tc>
        <w:tc>
          <w:tcPr>
            <w:tcW w:w="358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31"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3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CF3C67">
        <w:trPr>
          <w:trHeight w:val="510"/>
        </w:trPr>
        <w:tc>
          <w:tcPr>
            <w:tcW w:w="551" w:type="pct"/>
            <w:shd w:val="clear" w:color="auto" w:fill="auto"/>
            <w:noWrap/>
            <w:vAlign w:val="bottom"/>
          </w:tcPr>
          <w:p w14:paraId="631B86A1" w14:textId="77777777" w:rsidR="001D0A5B" w:rsidRPr="00A40C73" w:rsidRDefault="001D0A5B" w:rsidP="001D0A5B">
            <w:pPr>
              <w:spacing w:before="0" w:after="0"/>
            </w:pPr>
            <w:r w:rsidRPr="00A40C73">
              <w:t> </w:t>
            </w:r>
          </w:p>
        </w:tc>
        <w:tc>
          <w:tcPr>
            <w:tcW w:w="358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31"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3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CF3C67">
        <w:trPr>
          <w:trHeight w:val="525"/>
        </w:trPr>
        <w:tc>
          <w:tcPr>
            <w:tcW w:w="551" w:type="pct"/>
            <w:shd w:val="clear" w:color="auto" w:fill="auto"/>
            <w:noWrap/>
            <w:vAlign w:val="bottom"/>
          </w:tcPr>
          <w:p w14:paraId="27F6165A" w14:textId="77777777" w:rsidR="001D0A5B" w:rsidRPr="00A40C73" w:rsidRDefault="001D0A5B" w:rsidP="001D0A5B">
            <w:pPr>
              <w:spacing w:before="0" w:after="0"/>
            </w:pPr>
            <w:r w:rsidRPr="00A40C73">
              <w:t> </w:t>
            </w:r>
          </w:p>
        </w:tc>
        <w:tc>
          <w:tcPr>
            <w:tcW w:w="358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31" w:type="pct"/>
            <w:shd w:val="clear" w:color="auto" w:fill="auto"/>
            <w:vAlign w:val="center"/>
          </w:tcPr>
          <w:p w14:paraId="4FAA99F7" w14:textId="77777777" w:rsidR="001D0A5B" w:rsidRPr="004A500C" w:rsidRDefault="001D0A5B" w:rsidP="001D0A5B">
            <w:pPr>
              <w:spacing w:before="0" w:after="0"/>
              <w:rPr>
                <w:i/>
              </w:rPr>
            </w:pPr>
            <w:r>
              <w:rPr>
                <w:i/>
              </w:rPr>
              <w:t>8</w:t>
            </w:r>
          </w:p>
        </w:tc>
        <w:tc>
          <w:tcPr>
            <w:tcW w:w="43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CF3C67">
        <w:trPr>
          <w:trHeight w:val="270"/>
        </w:trPr>
        <w:tc>
          <w:tcPr>
            <w:tcW w:w="551"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8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31"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3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CF3C67">
        <w:trPr>
          <w:trHeight w:val="270"/>
        </w:trPr>
        <w:tc>
          <w:tcPr>
            <w:tcW w:w="4138"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31"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3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86" w:name="_Toc240184179"/>
      <w:bookmarkStart w:id="87" w:name="_Toc304551893"/>
      <w:bookmarkStart w:id="88" w:name="_Toc304552202"/>
      <w:bookmarkStart w:id="89" w:name="_Toc368410342"/>
      <w:bookmarkStart w:id="90" w:name="_Toc1809697684"/>
      <w:r>
        <w:t>Payment</w:t>
      </w:r>
      <w:bookmarkEnd w:id="86"/>
      <w:bookmarkEnd w:id="87"/>
      <w:bookmarkEnd w:id="88"/>
      <w:bookmarkEnd w:id="89"/>
      <w:bookmarkEnd w:id="90"/>
    </w:p>
    <w:p w14:paraId="28ECD3B5" w14:textId="6756CF05" w:rsidR="004A500C" w:rsidRDefault="009477D9" w:rsidP="004A500C">
      <w:r>
        <w:t xml:space="preserve">Unless a payment schedule </w:t>
      </w:r>
      <w:r w:rsidR="000E12A7">
        <w:t>is stated in your submission and agreed by JNCC project manager. P</w:t>
      </w:r>
      <w:r w:rsidR="004A500C">
        <w:t xml:space="preserve">ayment will be made on completion of the objectives following the submission of invoice(s) and based on </w:t>
      </w:r>
      <w:r w:rsidR="00444BDA">
        <w:t xml:space="preserve">the </w:t>
      </w:r>
      <w:r w:rsidR="004A500C">
        <w:t>satisfactory undertaking of the contractual elements to the agreed standa</w:t>
      </w:r>
      <w:bookmarkStart w:id="91" w:name="_Toc205114033"/>
      <w:bookmarkStart w:id="92" w:name="_Toc212344509"/>
      <w:bookmarkStart w:id="93" w:name="_Toc212344691"/>
      <w:r w:rsidR="004A500C">
        <w:t>rd of the JNCC Project Officer.</w:t>
      </w:r>
    </w:p>
    <w:p w14:paraId="6EC62E85" w14:textId="7C4C9B69" w:rsidR="287431D8" w:rsidRDefault="287431D8" w:rsidP="17497867">
      <w:pPr>
        <w:rPr>
          <w:rFonts w:eastAsia="Arial"/>
        </w:rPr>
      </w:pPr>
      <w:r w:rsidRPr="17497867">
        <w:rPr>
          <w:rFonts w:eastAsia="Arial"/>
          <w:color w:val="000000" w:themeColor="text1"/>
        </w:rPr>
        <w:t xml:space="preserve">The total value of this project is £25k inclusive of </w:t>
      </w:r>
      <w:proofErr w:type="gramStart"/>
      <w:r w:rsidRPr="17497867">
        <w:rPr>
          <w:rFonts w:eastAsia="Arial"/>
          <w:color w:val="000000" w:themeColor="text1"/>
        </w:rPr>
        <w:t>VAT</w:t>
      </w:r>
      <w:proofErr w:type="gramEnd"/>
    </w:p>
    <w:p w14:paraId="20829D99" w14:textId="046EEF67" w:rsidR="004A500C" w:rsidRPr="00A77B3D" w:rsidRDefault="004A500C" w:rsidP="004A500C">
      <w:pPr>
        <w:pStyle w:val="Heading2"/>
      </w:pPr>
      <w:bookmarkStart w:id="94" w:name="_Toc304551894"/>
      <w:bookmarkStart w:id="95" w:name="_Toc304552203"/>
      <w:bookmarkStart w:id="96" w:name="_Toc368410344"/>
      <w:bookmarkStart w:id="97" w:name="_Toc702063729"/>
      <w:r>
        <w:t xml:space="preserve">Additional </w:t>
      </w:r>
      <w:r w:rsidR="006D61EE">
        <w:t>R</w:t>
      </w:r>
      <w:r>
        <w:t>equirements</w:t>
      </w:r>
      <w:bookmarkEnd w:id="91"/>
      <w:bookmarkEnd w:id="92"/>
      <w:bookmarkEnd w:id="93"/>
      <w:bookmarkEnd w:id="94"/>
      <w:bookmarkEnd w:id="95"/>
      <w:bookmarkEnd w:id="96"/>
      <w:bookmarkEnd w:id="97"/>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4F74EC08" w14:textId="5F1369BD" w:rsidR="004A500C" w:rsidRDefault="004A500C" w:rsidP="17497867">
      <w:r>
        <w:t xml:space="preserve">The </w:t>
      </w:r>
      <w:r w:rsidR="005F5C88">
        <w:t>bidder</w:t>
      </w:r>
      <w:r>
        <w:t xml:space="preserve"> is expected to supply all necessary equipment, software, licences</w:t>
      </w:r>
      <w:r w:rsidR="00444BDA">
        <w:t>,</w:t>
      </w:r>
      <w:r>
        <w:t xml:space="preserve"> etc. to carry out the obligations required under the contract.</w:t>
      </w:r>
    </w:p>
    <w:p w14:paraId="538FCD8A" w14:textId="77777777" w:rsidR="004A500C" w:rsidRDefault="004A500C" w:rsidP="00A12981"/>
    <w:sectPr w:rsidR="004A500C"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87DF" w14:textId="77777777" w:rsidR="008A0B04" w:rsidRDefault="008A0B04" w:rsidP="004A500C">
      <w:pPr>
        <w:spacing w:before="0" w:after="0"/>
      </w:pPr>
      <w:r>
        <w:separator/>
      </w:r>
    </w:p>
  </w:endnote>
  <w:endnote w:type="continuationSeparator" w:id="0">
    <w:p w14:paraId="49D39BA3" w14:textId="77777777" w:rsidR="008A0B04" w:rsidRDefault="008A0B04" w:rsidP="004A500C">
      <w:pPr>
        <w:spacing w:before="0" w:after="0"/>
      </w:pPr>
      <w:r>
        <w:continuationSeparator/>
      </w:r>
    </w:p>
  </w:endnote>
  <w:endnote w:type="continuationNotice" w:id="1">
    <w:p w14:paraId="7061BEDA" w14:textId="77777777" w:rsidR="0010381C" w:rsidRDefault="0010381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17954" w14:textId="77777777" w:rsidR="008A0B04" w:rsidRDefault="008A0B04" w:rsidP="004A500C">
      <w:pPr>
        <w:spacing w:before="0" w:after="0"/>
      </w:pPr>
      <w:r>
        <w:separator/>
      </w:r>
    </w:p>
  </w:footnote>
  <w:footnote w:type="continuationSeparator" w:id="0">
    <w:p w14:paraId="2FA61416" w14:textId="77777777" w:rsidR="008A0B04" w:rsidRDefault="008A0B04" w:rsidP="004A500C">
      <w:pPr>
        <w:spacing w:before="0" w:after="0"/>
      </w:pPr>
      <w:r>
        <w:continuationSeparator/>
      </w:r>
    </w:p>
  </w:footnote>
  <w:footnote w:type="continuationNotice" w:id="1">
    <w:p w14:paraId="10B20C48" w14:textId="77777777" w:rsidR="0010381C" w:rsidRDefault="0010381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5351D8F7" w:rsidR="000F3A21" w:rsidRDefault="000F3A21">
    <w:pPr>
      <w:pStyle w:val="Header"/>
    </w:pPr>
    <w:r>
      <w:tab/>
    </w:r>
    <w:r>
      <w:tab/>
    </w:r>
    <w:r w:rsidR="00BF7568">
      <w:t>November</w:t>
    </w:r>
    <w:r w:rsidR="007B5084">
      <w:t xml:space="preserve">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5747AC"/>
    <w:multiLevelType w:val="hybridMultilevel"/>
    <w:tmpl w:val="D17AC44A"/>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58EF5"/>
    <w:multiLevelType w:val="hybridMultilevel"/>
    <w:tmpl w:val="72F6D24A"/>
    <w:lvl w:ilvl="0" w:tplc="E2DA49EE">
      <w:start w:val="1"/>
      <w:numFmt w:val="decimal"/>
      <w:lvlText w:val="%1."/>
      <w:lvlJc w:val="left"/>
      <w:pPr>
        <w:ind w:left="720" w:hanging="360"/>
      </w:pPr>
    </w:lvl>
    <w:lvl w:ilvl="1" w:tplc="91EEFE7E">
      <w:start w:val="1"/>
      <w:numFmt w:val="lowerLetter"/>
      <w:lvlText w:val="%2."/>
      <w:lvlJc w:val="left"/>
      <w:pPr>
        <w:ind w:left="1440" w:hanging="360"/>
      </w:pPr>
    </w:lvl>
    <w:lvl w:ilvl="2" w:tplc="DC10057C">
      <w:start w:val="1"/>
      <w:numFmt w:val="lowerRoman"/>
      <w:lvlText w:val="%3."/>
      <w:lvlJc w:val="right"/>
      <w:pPr>
        <w:ind w:left="2160" w:hanging="180"/>
      </w:pPr>
    </w:lvl>
    <w:lvl w:ilvl="3" w:tplc="D69A5E62">
      <w:start w:val="1"/>
      <w:numFmt w:val="decimal"/>
      <w:lvlText w:val="%4."/>
      <w:lvlJc w:val="left"/>
      <w:pPr>
        <w:ind w:left="2880" w:hanging="360"/>
      </w:pPr>
    </w:lvl>
    <w:lvl w:ilvl="4" w:tplc="5A3C261E">
      <w:start w:val="1"/>
      <w:numFmt w:val="lowerLetter"/>
      <w:lvlText w:val="%5."/>
      <w:lvlJc w:val="left"/>
      <w:pPr>
        <w:ind w:left="3600" w:hanging="360"/>
      </w:pPr>
    </w:lvl>
    <w:lvl w:ilvl="5" w:tplc="CCE4E7E0">
      <w:start w:val="1"/>
      <w:numFmt w:val="lowerRoman"/>
      <w:lvlText w:val="%6."/>
      <w:lvlJc w:val="right"/>
      <w:pPr>
        <w:ind w:left="4320" w:hanging="180"/>
      </w:pPr>
    </w:lvl>
    <w:lvl w:ilvl="6" w:tplc="FEACBF28">
      <w:start w:val="1"/>
      <w:numFmt w:val="decimal"/>
      <w:lvlText w:val="%7."/>
      <w:lvlJc w:val="left"/>
      <w:pPr>
        <w:ind w:left="5040" w:hanging="360"/>
      </w:pPr>
    </w:lvl>
    <w:lvl w:ilvl="7" w:tplc="F20AF2E4">
      <w:start w:val="1"/>
      <w:numFmt w:val="lowerLetter"/>
      <w:lvlText w:val="%8."/>
      <w:lvlJc w:val="left"/>
      <w:pPr>
        <w:ind w:left="5760" w:hanging="360"/>
      </w:pPr>
    </w:lvl>
    <w:lvl w:ilvl="8" w:tplc="BFDE3330">
      <w:start w:val="1"/>
      <w:numFmt w:val="decimal"/>
      <w:lvlText w:val="%9)"/>
      <w:lvlJc w:val="left"/>
      <w:pPr>
        <w:ind w:left="6480" w:hanging="180"/>
      </w:pPr>
    </w:lvl>
  </w:abstractNum>
  <w:abstractNum w:abstractNumId="18"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2829EB"/>
    <w:multiLevelType w:val="hybridMultilevel"/>
    <w:tmpl w:val="8FDA243C"/>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742522">
    <w:abstractNumId w:val="17"/>
  </w:num>
  <w:num w:numId="2" w16cid:durableId="1514415425">
    <w:abstractNumId w:val="9"/>
  </w:num>
  <w:num w:numId="3" w16cid:durableId="2093701335">
    <w:abstractNumId w:val="16"/>
  </w:num>
  <w:num w:numId="4" w16cid:durableId="805850937">
    <w:abstractNumId w:val="21"/>
  </w:num>
  <w:num w:numId="5" w16cid:durableId="1551189067">
    <w:abstractNumId w:val="30"/>
  </w:num>
  <w:num w:numId="6" w16cid:durableId="721365469">
    <w:abstractNumId w:val="20"/>
  </w:num>
  <w:num w:numId="7" w16cid:durableId="1768189057">
    <w:abstractNumId w:val="25"/>
  </w:num>
  <w:num w:numId="8" w16cid:durableId="212161326">
    <w:abstractNumId w:val="8"/>
  </w:num>
  <w:num w:numId="9" w16cid:durableId="747580475">
    <w:abstractNumId w:val="1"/>
  </w:num>
  <w:num w:numId="10" w16cid:durableId="1983535815">
    <w:abstractNumId w:val="10"/>
  </w:num>
  <w:num w:numId="11" w16cid:durableId="1512061146">
    <w:abstractNumId w:val="34"/>
  </w:num>
  <w:num w:numId="12" w16cid:durableId="1799909094">
    <w:abstractNumId w:val="34"/>
    <w:lvlOverride w:ilvl="0">
      <w:startOverride w:val="1"/>
    </w:lvlOverride>
  </w:num>
  <w:num w:numId="13" w16cid:durableId="497502097">
    <w:abstractNumId w:val="7"/>
  </w:num>
  <w:num w:numId="14" w16cid:durableId="1766416152">
    <w:abstractNumId w:val="26"/>
  </w:num>
  <w:num w:numId="15" w16cid:durableId="889195170">
    <w:abstractNumId w:val="32"/>
  </w:num>
  <w:num w:numId="16" w16cid:durableId="1230187690">
    <w:abstractNumId w:val="11"/>
  </w:num>
  <w:num w:numId="17" w16cid:durableId="87310916">
    <w:abstractNumId w:val="36"/>
  </w:num>
  <w:num w:numId="18" w16cid:durableId="458233210">
    <w:abstractNumId w:val="22"/>
  </w:num>
  <w:num w:numId="19" w16cid:durableId="944046389">
    <w:abstractNumId w:val="24"/>
  </w:num>
  <w:num w:numId="20" w16cid:durableId="1351177179">
    <w:abstractNumId w:val="4"/>
  </w:num>
  <w:num w:numId="21" w16cid:durableId="328756828">
    <w:abstractNumId w:val="2"/>
  </w:num>
  <w:num w:numId="22" w16cid:durableId="1320037269">
    <w:abstractNumId w:val="3"/>
  </w:num>
  <w:num w:numId="23" w16cid:durableId="1362633156">
    <w:abstractNumId w:val="2"/>
    <w:lvlOverride w:ilvl="0">
      <w:startOverride w:val="1"/>
    </w:lvlOverride>
  </w:num>
  <w:num w:numId="24" w16cid:durableId="323356385">
    <w:abstractNumId w:val="6"/>
  </w:num>
  <w:num w:numId="25" w16cid:durableId="1781219627">
    <w:abstractNumId w:val="23"/>
  </w:num>
  <w:num w:numId="26" w16cid:durableId="2120831803">
    <w:abstractNumId w:val="35"/>
  </w:num>
  <w:num w:numId="27" w16cid:durableId="1837652589">
    <w:abstractNumId w:val="13"/>
  </w:num>
  <w:num w:numId="28" w16cid:durableId="2028362968">
    <w:abstractNumId w:val="29"/>
  </w:num>
  <w:num w:numId="29" w16cid:durableId="1230767729">
    <w:abstractNumId w:val="5"/>
  </w:num>
  <w:num w:numId="30" w16cid:durableId="1784307459">
    <w:abstractNumId w:val="14"/>
  </w:num>
  <w:num w:numId="31" w16cid:durableId="1209344301">
    <w:abstractNumId w:val="27"/>
  </w:num>
  <w:num w:numId="32" w16cid:durableId="584266075">
    <w:abstractNumId w:val="28"/>
  </w:num>
  <w:num w:numId="33" w16cid:durableId="347483319">
    <w:abstractNumId w:val="31"/>
  </w:num>
  <w:num w:numId="34" w16cid:durableId="299581535">
    <w:abstractNumId w:val="12"/>
  </w:num>
  <w:num w:numId="35" w16cid:durableId="1286426593">
    <w:abstractNumId w:val="19"/>
  </w:num>
  <w:num w:numId="36" w16cid:durableId="113134961">
    <w:abstractNumId w:val="0"/>
  </w:num>
  <w:num w:numId="37" w16cid:durableId="1616712819">
    <w:abstractNumId w:val="0"/>
  </w:num>
  <w:num w:numId="38" w16cid:durableId="986327658">
    <w:abstractNumId w:val="18"/>
  </w:num>
  <w:num w:numId="39" w16cid:durableId="1487552283">
    <w:abstractNumId w:val="16"/>
  </w:num>
  <w:num w:numId="40" w16cid:durableId="461770164">
    <w:abstractNumId w:val="33"/>
    <w:lvlOverride w:ilvl="0">
      <w:startOverride w:val="1"/>
    </w:lvlOverride>
    <w:lvlOverride w:ilvl="1"/>
    <w:lvlOverride w:ilvl="2"/>
    <w:lvlOverride w:ilvl="3"/>
    <w:lvlOverride w:ilvl="4"/>
    <w:lvlOverride w:ilvl="5"/>
    <w:lvlOverride w:ilvl="6"/>
    <w:lvlOverride w:ilvl="7"/>
    <w:lvlOverride w:ilvl="8"/>
  </w:num>
  <w:num w:numId="41" w16cid:durableId="99715139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43EB0"/>
    <w:rsid w:val="00062C3B"/>
    <w:rsid w:val="00063861"/>
    <w:rsid w:val="00076901"/>
    <w:rsid w:val="000803AA"/>
    <w:rsid w:val="00097F15"/>
    <w:rsid w:val="000A4872"/>
    <w:rsid w:val="000A6DF4"/>
    <w:rsid w:val="000D273C"/>
    <w:rsid w:val="000E12A7"/>
    <w:rsid w:val="000F3A21"/>
    <w:rsid w:val="0010381C"/>
    <w:rsid w:val="00114E79"/>
    <w:rsid w:val="0012376A"/>
    <w:rsid w:val="00132995"/>
    <w:rsid w:val="00132A01"/>
    <w:rsid w:val="001439FF"/>
    <w:rsid w:val="001475BD"/>
    <w:rsid w:val="00152047"/>
    <w:rsid w:val="00156650"/>
    <w:rsid w:val="001600FE"/>
    <w:rsid w:val="001718D0"/>
    <w:rsid w:val="001731D6"/>
    <w:rsid w:val="0017320B"/>
    <w:rsid w:val="00184ADA"/>
    <w:rsid w:val="00196230"/>
    <w:rsid w:val="001A73C7"/>
    <w:rsid w:val="001A7CB6"/>
    <w:rsid w:val="001B33A1"/>
    <w:rsid w:val="001D0A5B"/>
    <w:rsid w:val="001D7690"/>
    <w:rsid w:val="001E5EEF"/>
    <w:rsid w:val="0021100B"/>
    <w:rsid w:val="002136A8"/>
    <w:rsid w:val="002252C9"/>
    <w:rsid w:val="002540B8"/>
    <w:rsid w:val="00263EFB"/>
    <w:rsid w:val="00267BE5"/>
    <w:rsid w:val="00270950"/>
    <w:rsid w:val="002B504E"/>
    <w:rsid w:val="002B7D81"/>
    <w:rsid w:val="002D4BFC"/>
    <w:rsid w:val="002D6B27"/>
    <w:rsid w:val="002F282A"/>
    <w:rsid w:val="00300EE7"/>
    <w:rsid w:val="00305484"/>
    <w:rsid w:val="00324110"/>
    <w:rsid w:val="00336880"/>
    <w:rsid w:val="00337A37"/>
    <w:rsid w:val="00347EE5"/>
    <w:rsid w:val="003530EB"/>
    <w:rsid w:val="00355605"/>
    <w:rsid w:val="0037719E"/>
    <w:rsid w:val="003945BB"/>
    <w:rsid w:val="003A0B41"/>
    <w:rsid w:val="003B00CA"/>
    <w:rsid w:val="003B5C34"/>
    <w:rsid w:val="003C47D5"/>
    <w:rsid w:val="003E73D8"/>
    <w:rsid w:val="00444BDA"/>
    <w:rsid w:val="004509E1"/>
    <w:rsid w:val="00476FA2"/>
    <w:rsid w:val="00493313"/>
    <w:rsid w:val="00493EB5"/>
    <w:rsid w:val="004A4374"/>
    <w:rsid w:val="004A500C"/>
    <w:rsid w:val="004A5F57"/>
    <w:rsid w:val="004A7CC5"/>
    <w:rsid w:val="004B7727"/>
    <w:rsid w:val="004D247B"/>
    <w:rsid w:val="004D7635"/>
    <w:rsid w:val="004E372A"/>
    <w:rsid w:val="004F6A40"/>
    <w:rsid w:val="00500952"/>
    <w:rsid w:val="005110C0"/>
    <w:rsid w:val="00512476"/>
    <w:rsid w:val="00515BFE"/>
    <w:rsid w:val="005241B4"/>
    <w:rsid w:val="00535045"/>
    <w:rsid w:val="005455F5"/>
    <w:rsid w:val="00547BBE"/>
    <w:rsid w:val="00552A59"/>
    <w:rsid w:val="00555900"/>
    <w:rsid w:val="00556DF1"/>
    <w:rsid w:val="00557190"/>
    <w:rsid w:val="00563CDF"/>
    <w:rsid w:val="00565A05"/>
    <w:rsid w:val="005774DD"/>
    <w:rsid w:val="005912E2"/>
    <w:rsid w:val="00591F70"/>
    <w:rsid w:val="00594A9A"/>
    <w:rsid w:val="005957ED"/>
    <w:rsid w:val="005A7922"/>
    <w:rsid w:val="005D7634"/>
    <w:rsid w:val="005E0879"/>
    <w:rsid w:val="005F5C88"/>
    <w:rsid w:val="00606A50"/>
    <w:rsid w:val="00612873"/>
    <w:rsid w:val="006211CA"/>
    <w:rsid w:val="0062560E"/>
    <w:rsid w:val="00631706"/>
    <w:rsid w:val="00645164"/>
    <w:rsid w:val="006456AF"/>
    <w:rsid w:val="00646598"/>
    <w:rsid w:val="006771D8"/>
    <w:rsid w:val="00685F65"/>
    <w:rsid w:val="006A444B"/>
    <w:rsid w:val="006B2381"/>
    <w:rsid w:val="006B5DFE"/>
    <w:rsid w:val="006B620D"/>
    <w:rsid w:val="006D1D64"/>
    <w:rsid w:val="006D4F64"/>
    <w:rsid w:val="006D5697"/>
    <w:rsid w:val="006D61EE"/>
    <w:rsid w:val="006F3BC2"/>
    <w:rsid w:val="0070504F"/>
    <w:rsid w:val="00705AEC"/>
    <w:rsid w:val="00706A3C"/>
    <w:rsid w:val="00714AE3"/>
    <w:rsid w:val="00725764"/>
    <w:rsid w:val="00731602"/>
    <w:rsid w:val="007450CE"/>
    <w:rsid w:val="007536AC"/>
    <w:rsid w:val="007718D4"/>
    <w:rsid w:val="00775022"/>
    <w:rsid w:val="007A6EB4"/>
    <w:rsid w:val="007B194F"/>
    <w:rsid w:val="007B5084"/>
    <w:rsid w:val="007C047B"/>
    <w:rsid w:val="007E3A79"/>
    <w:rsid w:val="007E3F36"/>
    <w:rsid w:val="00805369"/>
    <w:rsid w:val="00822C8E"/>
    <w:rsid w:val="0082564E"/>
    <w:rsid w:val="00854CA9"/>
    <w:rsid w:val="008622D7"/>
    <w:rsid w:val="00866915"/>
    <w:rsid w:val="00886A1B"/>
    <w:rsid w:val="008A0B04"/>
    <w:rsid w:val="008A733B"/>
    <w:rsid w:val="008C3F03"/>
    <w:rsid w:val="008D0D24"/>
    <w:rsid w:val="008D3F68"/>
    <w:rsid w:val="008E00A5"/>
    <w:rsid w:val="008E03A1"/>
    <w:rsid w:val="00900F70"/>
    <w:rsid w:val="00921915"/>
    <w:rsid w:val="009275DF"/>
    <w:rsid w:val="00936C11"/>
    <w:rsid w:val="009477D9"/>
    <w:rsid w:val="00977C34"/>
    <w:rsid w:val="009846BE"/>
    <w:rsid w:val="009853C8"/>
    <w:rsid w:val="00995573"/>
    <w:rsid w:val="00997999"/>
    <w:rsid w:val="009A44CF"/>
    <w:rsid w:val="009A51C8"/>
    <w:rsid w:val="009C7DB6"/>
    <w:rsid w:val="009D60EE"/>
    <w:rsid w:val="009F2C71"/>
    <w:rsid w:val="00A12981"/>
    <w:rsid w:val="00A254CD"/>
    <w:rsid w:val="00A25853"/>
    <w:rsid w:val="00A31398"/>
    <w:rsid w:val="00A6016E"/>
    <w:rsid w:val="00A9446D"/>
    <w:rsid w:val="00A94F73"/>
    <w:rsid w:val="00A97B9A"/>
    <w:rsid w:val="00AC70EB"/>
    <w:rsid w:val="00AF2405"/>
    <w:rsid w:val="00AF5A54"/>
    <w:rsid w:val="00B036D9"/>
    <w:rsid w:val="00B16D90"/>
    <w:rsid w:val="00B23C57"/>
    <w:rsid w:val="00B2516C"/>
    <w:rsid w:val="00B32D7E"/>
    <w:rsid w:val="00B4279B"/>
    <w:rsid w:val="00B45DDE"/>
    <w:rsid w:val="00B55888"/>
    <w:rsid w:val="00B56BA0"/>
    <w:rsid w:val="00B72601"/>
    <w:rsid w:val="00B8282E"/>
    <w:rsid w:val="00B8445D"/>
    <w:rsid w:val="00B94CB6"/>
    <w:rsid w:val="00BC4497"/>
    <w:rsid w:val="00BD0A4D"/>
    <w:rsid w:val="00BD6138"/>
    <w:rsid w:val="00BE1812"/>
    <w:rsid w:val="00BF0405"/>
    <w:rsid w:val="00BF7568"/>
    <w:rsid w:val="00C078B2"/>
    <w:rsid w:val="00C13907"/>
    <w:rsid w:val="00C468FA"/>
    <w:rsid w:val="00C6217C"/>
    <w:rsid w:val="00C65D23"/>
    <w:rsid w:val="00C76D0D"/>
    <w:rsid w:val="00C8740E"/>
    <w:rsid w:val="00CA2C5C"/>
    <w:rsid w:val="00CA701F"/>
    <w:rsid w:val="00CB11B5"/>
    <w:rsid w:val="00CF3C67"/>
    <w:rsid w:val="00D05E6C"/>
    <w:rsid w:val="00D112F7"/>
    <w:rsid w:val="00D16C45"/>
    <w:rsid w:val="00D2018E"/>
    <w:rsid w:val="00D214EC"/>
    <w:rsid w:val="00D21696"/>
    <w:rsid w:val="00D279ED"/>
    <w:rsid w:val="00D361A6"/>
    <w:rsid w:val="00D75DCB"/>
    <w:rsid w:val="00D77A1C"/>
    <w:rsid w:val="00D77DC0"/>
    <w:rsid w:val="00DB7756"/>
    <w:rsid w:val="00DC2B5E"/>
    <w:rsid w:val="00DC3658"/>
    <w:rsid w:val="00DE2037"/>
    <w:rsid w:val="00DF296B"/>
    <w:rsid w:val="00E02995"/>
    <w:rsid w:val="00E02B1A"/>
    <w:rsid w:val="00E1222D"/>
    <w:rsid w:val="00E16E42"/>
    <w:rsid w:val="00E2154F"/>
    <w:rsid w:val="00E23B14"/>
    <w:rsid w:val="00E40440"/>
    <w:rsid w:val="00E712C6"/>
    <w:rsid w:val="00E72700"/>
    <w:rsid w:val="00E91A13"/>
    <w:rsid w:val="00EA5A43"/>
    <w:rsid w:val="00EC0CB6"/>
    <w:rsid w:val="00EC3942"/>
    <w:rsid w:val="00ED1FB2"/>
    <w:rsid w:val="00EE6A16"/>
    <w:rsid w:val="00EF2E73"/>
    <w:rsid w:val="00EF322B"/>
    <w:rsid w:val="00EF3A6D"/>
    <w:rsid w:val="00F1327C"/>
    <w:rsid w:val="00F33BAE"/>
    <w:rsid w:val="00F4614F"/>
    <w:rsid w:val="00F46ADA"/>
    <w:rsid w:val="00F6388F"/>
    <w:rsid w:val="00F67817"/>
    <w:rsid w:val="00F8461C"/>
    <w:rsid w:val="00F84A4A"/>
    <w:rsid w:val="00F86246"/>
    <w:rsid w:val="00F9266C"/>
    <w:rsid w:val="00FC26BE"/>
    <w:rsid w:val="00FC35B1"/>
    <w:rsid w:val="00FC6DCD"/>
    <w:rsid w:val="00FD3DDB"/>
    <w:rsid w:val="00FD6A06"/>
    <w:rsid w:val="00FF0557"/>
    <w:rsid w:val="00FF627E"/>
    <w:rsid w:val="038B8007"/>
    <w:rsid w:val="07707752"/>
    <w:rsid w:val="0D4400EE"/>
    <w:rsid w:val="0D8D265F"/>
    <w:rsid w:val="0F5AF294"/>
    <w:rsid w:val="0FBA69D4"/>
    <w:rsid w:val="10F6E07D"/>
    <w:rsid w:val="110CAEDB"/>
    <w:rsid w:val="12A87F3C"/>
    <w:rsid w:val="14D334AE"/>
    <w:rsid w:val="17497867"/>
    <w:rsid w:val="17FF2DF5"/>
    <w:rsid w:val="189F96AE"/>
    <w:rsid w:val="18FE9863"/>
    <w:rsid w:val="1A9A68C4"/>
    <w:rsid w:val="1B427632"/>
    <w:rsid w:val="1C4F6182"/>
    <w:rsid w:val="2122D2A5"/>
    <w:rsid w:val="2154CA63"/>
    <w:rsid w:val="2242D0D5"/>
    <w:rsid w:val="22548B13"/>
    <w:rsid w:val="2288D128"/>
    <w:rsid w:val="22B1997F"/>
    <w:rsid w:val="28253517"/>
    <w:rsid w:val="287431D8"/>
    <w:rsid w:val="2AFA20B4"/>
    <w:rsid w:val="2B608782"/>
    <w:rsid w:val="33C594DF"/>
    <w:rsid w:val="345F5C5A"/>
    <w:rsid w:val="366025FE"/>
    <w:rsid w:val="36D34343"/>
    <w:rsid w:val="36FC3ED6"/>
    <w:rsid w:val="374EE997"/>
    <w:rsid w:val="392B104F"/>
    <w:rsid w:val="3A057A8D"/>
    <w:rsid w:val="3F70EEA6"/>
    <w:rsid w:val="40A8F149"/>
    <w:rsid w:val="46C3168B"/>
    <w:rsid w:val="55CE25F3"/>
    <w:rsid w:val="62049B8D"/>
    <w:rsid w:val="62F550C5"/>
    <w:rsid w:val="63C76990"/>
    <w:rsid w:val="661334E5"/>
    <w:rsid w:val="69FD51A9"/>
    <w:rsid w:val="6C932526"/>
    <w:rsid w:val="70C087B1"/>
    <w:rsid w:val="7439790A"/>
    <w:rsid w:val="7853EFBC"/>
    <w:rsid w:val="79A3CE19"/>
    <w:rsid w:val="7C2FE0EF"/>
    <w:rsid w:val="7E91C6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FB19C141-0432-48F2-8D81-41F993BF9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500952"/>
  </w:style>
  <w:style w:type="paragraph" w:customStyle="1" w:styleId="paragraph">
    <w:name w:val="paragraph"/>
    <w:basedOn w:val="Normal"/>
    <w:rsid w:val="00500952"/>
    <w:pPr>
      <w:autoSpaceDE/>
      <w:autoSpaceDN/>
      <w:adjustRightInd/>
      <w:spacing w:before="100" w:beforeAutospacing="1" w:after="100" w:afterAutospacing="1"/>
    </w:pPr>
    <w:rPr>
      <w:rFonts w:ascii="Times New Roman" w:hAnsi="Times New Roman" w:cs="Times New Roman"/>
      <w:sz w:val="24"/>
      <w:szCs w:val="24"/>
      <w14:ligatures w14:val="standardContextual"/>
    </w:rPr>
  </w:style>
  <w:style w:type="character" w:customStyle="1" w:styleId="eop">
    <w:name w:val="eop"/>
    <w:basedOn w:val="DefaultParagraphFont"/>
    <w:rsid w:val="00500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1893">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26890276">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610889086">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952282225">
      <w:bodyDiv w:val="1"/>
      <w:marLeft w:val="0"/>
      <w:marRight w:val="0"/>
      <w:marTop w:val="0"/>
      <w:marBottom w:val="0"/>
      <w:divBdr>
        <w:top w:val="none" w:sz="0" w:space="0" w:color="auto"/>
        <w:left w:val="none" w:sz="0" w:space="0" w:color="auto"/>
        <w:bottom w:val="none" w:sz="0" w:space="0" w:color="auto"/>
        <w:right w:val="none" w:sz="0" w:space="0" w:color="auto"/>
      </w:divBdr>
    </w:div>
    <w:div w:id="201341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CAG2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ncc.gov.uk/about-jncc/corporate-information/privacy-stat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safeguarding/"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corporate-information/evidence-quality-assur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A44B4E407576478EA0D69B034D2B30" ma:contentTypeVersion="17" ma:contentTypeDescription="Create a new document." ma:contentTypeScope="" ma:versionID="59ea72ca553cd267714953bb8a0385a3">
  <xsd:schema xmlns:xsd="http://www.w3.org/2001/XMLSchema" xmlns:xs="http://www.w3.org/2001/XMLSchema" xmlns:p="http://schemas.microsoft.com/office/2006/metadata/properties" xmlns:ns2="3083b9f7-04d6-4e8e-a6cb-8e13b6149cfb" xmlns:ns3="7ff29348-aaa2-4c31-9839-224453895249" targetNamespace="http://schemas.microsoft.com/office/2006/metadata/properties" ma:root="true" ma:fieldsID="5be7a3363abe2cb0e6521f85574e56a1" ns2:_="" ns3:_="">
    <xsd:import namespace="3083b9f7-04d6-4e8e-a6cb-8e13b6149cfb"/>
    <xsd:import namespace="7ff29348-aaa2-4c31-9839-2244538952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83b9f7-04d6-4e8e-a6cb-8e13b6149c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29348-aaa2-4c31-9839-22445389524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2d00b2d-3699-4e2c-8ee7-bc67c4b07548}" ma:internalName="TaxCatchAll" ma:showField="CatchAllData" ma:web="7ff29348-aaa2-4c31-9839-2244538952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ff29348-aaa2-4c31-9839-224453895249">
      <UserInfo>
        <DisplayName>Eve Englefield</DisplayName>
        <AccountId>110</AccountId>
        <AccountType/>
      </UserInfo>
      <UserInfo>
        <DisplayName>Sharon Joyce</DisplayName>
        <AccountId>118</AccountId>
        <AccountType/>
      </UserInfo>
    </SharedWithUsers>
    <lcf76f155ced4ddcb4097134ff3c332f xmlns="3083b9f7-04d6-4e8e-a6cb-8e13b6149cfb">
      <Terms xmlns="http://schemas.microsoft.com/office/infopath/2007/PartnerControls"/>
    </lcf76f155ced4ddcb4097134ff3c332f>
    <TaxCatchAll xmlns="7ff29348-aaa2-4c31-9839-224453895249" xsi:nil="true"/>
  </documentManagement>
</p:properties>
</file>

<file path=customXml/itemProps1.xml><?xml version="1.0" encoding="utf-8"?>
<ds:datastoreItem xmlns:ds="http://schemas.openxmlformats.org/officeDocument/2006/customXml" ds:itemID="{948A8DDA-D53D-4504-9D7A-C112FA0AD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83b9f7-04d6-4e8e-a6cb-8e13b6149cfb"/>
    <ds:schemaRef ds:uri="7ff29348-aaa2-4c31-9839-2244538952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4.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7ff29348-aaa2-4c31-9839-224453895249"/>
    <ds:schemaRef ds:uri="3083b9f7-04d6-4e8e-a6cb-8e13b6149cfb"/>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2501</Words>
  <Characters>14259</Characters>
  <Application>Microsoft Office Word</Application>
  <DocSecurity>4</DocSecurity>
  <Lines>118</Lines>
  <Paragraphs>33</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Sharon Joyce</cp:lastModifiedBy>
  <cp:revision>2</cp:revision>
  <cp:lastPrinted>2014-03-19T14:41:00Z</cp:lastPrinted>
  <dcterms:created xsi:type="dcterms:W3CDTF">2023-12-04T16:26:00Z</dcterms:created>
  <dcterms:modified xsi:type="dcterms:W3CDTF">2023-12-04T16:26:00Z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0x01010035A44B4E407576478EA0D69B034D2B30</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